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411971"/>
    <w:p w:rsidR="00AB6FE2" w:rsidRPr="00EB288E" w:rsidRDefault="001A262F">
      <w:pPr>
        <w:spacing w:after="0"/>
        <w:ind w:left="120"/>
        <w:rPr>
          <w:lang w:val="ru-RU"/>
        </w:rPr>
      </w:pPr>
      <w:r w:rsidRPr="001A262F">
        <w:rPr>
          <w:rFonts w:ascii="Times New Roman" w:hAnsi="Times New Roman"/>
          <w:b/>
          <w:color w:val="000000"/>
          <w:sz w:val="28"/>
          <w:lang w:val="ru-RU"/>
        </w:rPr>
        <w:object w:dxaOrig="5950" w:dyaOrig="8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4pt;height:420.9pt" o:ole="">
            <v:imagedata r:id="rId4" o:title=""/>
          </v:shape>
          <o:OLEObject Type="Embed" ProgID="Acrobat.Document.DC" ShapeID="_x0000_i1025" DrawAspect="Content" ObjectID="_1755346997" r:id="rId5"/>
        </w:object>
      </w:r>
    </w:p>
    <w:p w:rsidR="001A262F" w:rsidRDefault="001A26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411976"/>
      <w:bookmarkEnd w:id="0"/>
    </w:p>
    <w:p w:rsidR="001A262F" w:rsidRDefault="001A26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262F" w:rsidRDefault="001A26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262F" w:rsidRDefault="001A26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262F" w:rsidRDefault="001A26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262F" w:rsidRDefault="001A26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262F" w:rsidRDefault="001A26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262F" w:rsidRDefault="001A26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262F" w:rsidRDefault="001A26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262F" w:rsidRDefault="001A26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262F" w:rsidRDefault="001A26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262F" w:rsidRDefault="001A26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262F" w:rsidRDefault="001A26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262F" w:rsidRDefault="001A26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262F" w:rsidRDefault="001A26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262F" w:rsidRDefault="001A26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B6FE2" w:rsidRPr="00EB288E" w:rsidRDefault="00461B87" w:rsidP="001A262F">
      <w:pPr>
        <w:spacing w:after="0" w:line="264" w:lineRule="auto"/>
        <w:ind w:left="120"/>
        <w:jc w:val="center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EB288E">
        <w:rPr>
          <w:rFonts w:ascii="Times New Roman" w:hAnsi="Times New Roman"/>
          <w:color w:val="000000"/>
          <w:sz w:val="28"/>
          <w:lang w:val="ru-RU"/>
        </w:rPr>
        <w:t>​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​​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на изучение русского языка, </w:t>
      </w:r>
      <w:r w:rsidR="00FE4361" w:rsidRPr="00151392">
        <w:rPr>
          <w:rFonts w:ascii="Times New Roman" w:hAnsi="Times New Roman"/>
          <w:color w:val="000000"/>
          <w:sz w:val="28"/>
          <w:lang w:val="ru-RU"/>
        </w:rPr>
        <w:t>состав</w:t>
      </w:r>
      <w:r w:rsidR="00FE4361">
        <w:rPr>
          <w:rFonts w:ascii="Times New Roman" w:hAnsi="Times New Roman"/>
          <w:color w:val="000000"/>
          <w:sz w:val="28"/>
          <w:lang w:val="ru-RU"/>
        </w:rPr>
        <w:t>ляет 748 часов: в 5 классе – 204</w:t>
      </w:r>
      <w:r w:rsidR="00FE4361" w:rsidRPr="00151392"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 w:rsidR="00FE4361">
        <w:rPr>
          <w:rFonts w:ascii="Times New Roman" w:hAnsi="Times New Roman"/>
          <w:color w:val="000000"/>
          <w:sz w:val="28"/>
          <w:lang w:val="ru-RU"/>
        </w:rPr>
        <w:t>6</w:t>
      </w:r>
      <w:r w:rsidR="00FE4361" w:rsidRPr="00151392">
        <w:rPr>
          <w:rFonts w:ascii="Times New Roman" w:hAnsi="Times New Roman"/>
          <w:color w:val="000000"/>
          <w:sz w:val="28"/>
          <w:lang w:val="ru-RU"/>
        </w:rPr>
        <w:t xml:space="preserve"> часов в неделю), в 6 классе – </w:t>
      </w:r>
      <w:r w:rsidRPr="00EB288E">
        <w:rPr>
          <w:rFonts w:ascii="Times New Roman" w:hAnsi="Times New Roman"/>
          <w:color w:val="000000"/>
          <w:sz w:val="28"/>
          <w:lang w:val="ru-RU"/>
        </w:rPr>
        <w:t>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AB6FE2" w:rsidRPr="00EB288E" w:rsidRDefault="00AB6FE2">
      <w:pPr>
        <w:rPr>
          <w:lang w:val="ru-RU"/>
        </w:rPr>
        <w:sectPr w:rsidR="00AB6FE2" w:rsidRPr="00EB288E">
          <w:pgSz w:w="11906" w:h="16383"/>
          <w:pgMar w:top="1134" w:right="850" w:bottom="1134" w:left="1701" w:header="720" w:footer="720" w:gutter="0"/>
          <w:cols w:space="720"/>
        </w:sectPr>
      </w:pP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  <w:bookmarkStart w:id="2" w:name="block-411977"/>
      <w:bookmarkEnd w:id="1"/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B288E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B288E">
        <w:rPr>
          <w:rFonts w:ascii="Times New Roman" w:hAnsi="Times New Roman"/>
          <w:color w:val="000000"/>
          <w:sz w:val="28"/>
          <w:lang w:val="ru-RU"/>
        </w:rPr>
        <w:t>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).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EB288E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B288E">
        <w:rPr>
          <w:rFonts w:ascii="Times New Roman" w:hAnsi="Times New Roman"/>
          <w:color w:val="000000"/>
          <w:sz w:val="28"/>
          <w:lang w:val="ru-RU"/>
        </w:rPr>
        <w:t>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B288E">
        <w:rPr>
          <w:rFonts w:ascii="Times New Roman" w:hAnsi="Times New Roman"/>
          <w:color w:val="000000"/>
          <w:sz w:val="28"/>
          <w:lang w:val="ru-RU"/>
        </w:rPr>
        <w:t>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EB288E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B288E">
        <w:rPr>
          <w:rFonts w:ascii="Times New Roman" w:hAnsi="Times New Roman"/>
          <w:color w:val="000000"/>
          <w:sz w:val="28"/>
          <w:lang w:val="ru-RU"/>
        </w:rPr>
        <w:t>; 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EB288E">
        <w:rPr>
          <w:rFonts w:ascii="Times New Roman" w:hAnsi="Times New Roman"/>
          <w:color w:val="000000"/>
          <w:sz w:val="28"/>
          <w:lang w:val="ru-RU"/>
        </w:rPr>
        <w:t>(-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EB288E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EB288E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EB288E">
        <w:rPr>
          <w:rFonts w:ascii="Times New Roman" w:hAnsi="Times New Roman"/>
          <w:color w:val="000000"/>
          <w:sz w:val="28"/>
          <w:lang w:val="ru-RU"/>
        </w:rPr>
        <w:t>- – 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EB288E">
        <w:rPr>
          <w:rFonts w:ascii="Times New Roman" w:hAnsi="Times New Roman"/>
          <w:color w:val="000000"/>
          <w:sz w:val="28"/>
          <w:lang w:val="ru-RU"/>
        </w:rPr>
        <w:t>-; 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EB288E">
        <w:rPr>
          <w:rFonts w:ascii="Times New Roman" w:hAnsi="Times New Roman"/>
          <w:color w:val="000000"/>
          <w:sz w:val="28"/>
          <w:lang w:val="ru-RU"/>
        </w:rPr>
        <w:t>- – 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EB288E">
        <w:rPr>
          <w:rFonts w:ascii="Times New Roman" w:hAnsi="Times New Roman"/>
          <w:color w:val="000000"/>
          <w:sz w:val="28"/>
          <w:lang w:val="ru-RU"/>
        </w:rPr>
        <w:t>- – 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EB288E">
        <w:rPr>
          <w:rFonts w:ascii="Times New Roman" w:hAnsi="Times New Roman"/>
          <w:color w:val="000000"/>
          <w:sz w:val="28"/>
          <w:lang w:val="ru-RU"/>
        </w:rPr>
        <w:t>-; 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EB288E">
        <w:rPr>
          <w:rFonts w:ascii="Times New Roman" w:hAnsi="Times New Roman"/>
          <w:color w:val="000000"/>
          <w:sz w:val="28"/>
          <w:lang w:val="ru-RU"/>
        </w:rPr>
        <w:t>- – 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EB288E">
        <w:rPr>
          <w:rFonts w:ascii="Times New Roman" w:hAnsi="Times New Roman"/>
          <w:color w:val="000000"/>
          <w:sz w:val="28"/>
          <w:lang w:val="ru-RU"/>
        </w:rPr>
        <w:t>-, 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EB288E">
        <w:rPr>
          <w:rFonts w:ascii="Times New Roman" w:hAnsi="Times New Roman"/>
          <w:color w:val="000000"/>
          <w:sz w:val="28"/>
          <w:lang w:val="ru-RU"/>
        </w:rPr>
        <w:t>- – 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EB288E">
        <w:rPr>
          <w:rFonts w:ascii="Times New Roman" w:hAnsi="Times New Roman"/>
          <w:color w:val="000000"/>
          <w:sz w:val="28"/>
          <w:lang w:val="ru-RU"/>
        </w:rPr>
        <w:t>-;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EB288E">
        <w:rPr>
          <w:rFonts w:ascii="Times New Roman" w:hAnsi="Times New Roman"/>
          <w:color w:val="000000"/>
          <w:sz w:val="28"/>
          <w:lang w:val="ru-RU"/>
        </w:rPr>
        <w:t>–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B288E">
        <w:rPr>
          <w:rFonts w:ascii="Times New Roman" w:hAnsi="Times New Roman"/>
          <w:color w:val="000000"/>
          <w:sz w:val="28"/>
          <w:lang w:val="ru-RU"/>
        </w:rPr>
        <w:t>–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).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B288E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).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EB288E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EB288E">
        <w:rPr>
          <w:rFonts w:ascii="Times New Roman" w:hAnsi="Times New Roman"/>
          <w:color w:val="000000"/>
          <w:sz w:val="28"/>
          <w:lang w:val="ru-RU"/>
        </w:rPr>
        <w:t>- – 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EB288E">
        <w:rPr>
          <w:rFonts w:ascii="Times New Roman" w:hAnsi="Times New Roman"/>
          <w:color w:val="000000"/>
          <w:sz w:val="28"/>
          <w:lang w:val="ru-RU"/>
        </w:rPr>
        <w:t>-, 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EB288E">
        <w:rPr>
          <w:rFonts w:ascii="Times New Roman" w:hAnsi="Times New Roman"/>
          <w:color w:val="000000"/>
          <w:sz w:val="28"/>
          <w:lang w:val="ru-RU"/>
        </w:rPr>
        <w:t>- – 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EB288E">
        <w:rPr>
          <w:rFonts w:ascii="Times New Roman" w:hAnsi="Times New Roman"/>
          <w:color w:val="000000"/>
          <w:sz w:val="28"/>
          <w:lang w:val="ru-RU"/>
        </w:rPr>
        <w:t>-, 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EB288E">
        <w:rPr>
          <w:rFonts w:ascii="Times New Roman" w:hAnsi="Times New Roman"/>
          <w:color w:val="000000"/>
          <w:sz w:val="28"/>
          <w:lang w:val="ru-RU"/>
        </w:rPr>
        <w:t>- – 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EB288E">
        <w:rPr>
          <w:rFonts w:ascii="Times New Roman" w:hAnsi="Times New Roman"/>
          <w:color w:val="000000"/>
          <w:sz w:val="28"/>
          <w:lang w:val="ru-RU"/>
        </w:rPr>
        <w:t>-, 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EB288E">
        <w:rPr>
          <w:rFonts w:ascii="Times New Roman" w:hAnsi="Times New Roman"/>
          <w:color w:val="000000"/>
          <w:sz w:val="28"/>
          <w:lang w:val="ru-RU"/>
        </w:rPr>
        <w:t>- – 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EB288E">
        <w:rPr>
          <w:rFonts w:ascii="Times New Roman" w:hAnsi="Times New Roman"/>
          <w:color w:val="000000"/>
          <w:sz w:val="28"/>
          <w:lang w:val="ru-RU"/>
        </w:rPr>
        <w:t>-, 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EB288E">
        <w:rPr>
          <w:rFonts w:ascii="Times New Roman" w:hAnsi="Times New Roman"/>
          <w:color w:val="000000"/>
          <w:sz w:val="28"/>
          <w:lang w:val="ru-RU"/>
        </w:rPr>
        <w:t>- – 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EB288E">
        <w:rPr>
          <w:rFonts w:ascii="Times New Roman" w:hAnsi="Times New Roman"/>
          <w:color w:val="000000"/>
          <w:sz w:val="28"/>
          <w:lang w:val="ru-RU"/>
        </w:rPr>
        <w:t>-, 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EB288E">
        <w:rPr>
          <w:rFonts w:ascii="Times New Roman" w:hAnsi="Times New Roman"/>
          <w:color w:val="000000"/>
          <w:sz w:val="28"/>
          <w:lang w:val="ru-RU"/>
        </w:rPr>
        <w:t>- – 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EB288E">
        <w:rPr>
          <w:rFonts w:ascii="Times New Roman" w:hAnsi="Times New Roman"/>
          <w:color w:val="000000"/>
          <w:sz w:val="28"/>
          <w:lang w:val="ru-RU"/>
        </w:rPr>
        <w:t>-, 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EB288E">
        <w:rPr>
          <w:rFonts w:ascii="Times New Roman" w:hAnsi="Times New Roman"/>
          <w:color w:val="000000"/>
          <w:sz w:val="28"/>
          <w:lang w:val="ru-RU"/>
        </w:rPr>
        <w:t>- – 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EB288E">
        <w:rPr>
          <w:rFonts w:ascii="Times New Roman" w:hAnsi="Times New Roman"/>
          <w:color w:val="000000"/>
          <w:sz w:val="28"/>
          <w:lang w:val="ru-RU"/>
        </w:rPr>
        <w:t>-, 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EB288E">
        <w:rPr>
          <w:rFonts w:ascii="Times New Roman" w:hAnsi="Times New Roman"/>
          <w:color w:val="000000"/>
          <w:sz w:val="28"/>
          <w:lang w:val="ru-RU"/>
        </w:rPr>
        <w:t>- – 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EB288E">
        <w:rPr>
          <w:rFonts w:ascii="Times New Roman" w:hAnsi="Times New Roman"/>
          <w:color w:val="000000"/>
          <w:sz w:val="28"/>
          <w:lang w:val="ru-RU"/>
        </w:rPr>
        <w:t>-.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EB288E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EB288E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B288E">
        <w:rPr>
          <w:rFonts w:ascii="Times New Roman" w:hAnsi="Times New Roman"/>
          <w:color w:val="000000"/>
          <w:sz w:val="28"/>
          <w:lang w:val="ru-RU"/>
        </w:rPr>
        <w:t>- –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B288E">
        <w:rPr>
          <w:rFonts w:ascii="Times New Roman" w:hAnsi="Times New Roman"/>
          <w:color w:val="000000"/>
          <w:sz w:val="28"/>
          <w:lang w:val="ru-RU"/>
        </w:rPr>
        <w:t>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B288E">
        <w:rPr>
          <w:rFonts w:ascii="Times New Roman" w:hAnsi="Times New Roman"/>
          <w:color w:val="000000"/>
          <w:sz w:val="28"/>
          <w:lang w:val="ru-RU"/>
        </w:rPr>
        <w:t>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EB288E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EB288E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).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B288E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B288E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B288E">
        <w:rPr>
          <w:rFonts w:ascii="Times New Roman" w:hAnsi="Times New Roman"/>
          <w:color w:val="000000"/>
          <w:sz w:val="28"/>
          <w:lang w:val="ru-RU"/>
        </w:rPr>
        <w:t>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жарго­низмы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EB288E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EB288E">
        <w:rPr>
          <w:rFonts w:ascii="Times New Roman" w:hAnsi="Times New Roman"/>
          <w:color w:val="000000"/>
          <w:sz w:val="28"/>
          <w:lang w:val="ru-RU"/>
        </w:rPr>
        <w:t>- – 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EB288E">
        <w:rPr>
          <w:rFonts w:ascii="Times New Roman" w:hAnsi="Times New Roman"/>
          <w:color w:val="000000"/>
          <w:sz w:val="28"/>
          <w:lang w:val="ru-RU"/>
        </w:rPr>
        <w:t>-.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).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EB288E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EB288E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).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- и 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EB288E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).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B288E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).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).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EB288E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).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).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B288E">
        <w:rPr>
          <w:rFonts w:ascii="Times New Roman" w:hAnsi="Times New Roman"/>
          <w:color w:val="000000"/>
          <w:sz w:val="28"/>
          <w:lang w:val="ru-RU"/>
        </w:rPr>
        <w:t>(-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B288E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B288E">
        <w:rPr>
          <w:rFonts w:ascii="Times New Roman" w:hAnsi="Times New Roman"/>
          <w:color w:val="000000"/>
          <w:sz w:val="28"/>
          <w:lang w:val="ru-RU"/>
        </w:rPr>
        <w:t>,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EB288E">
        <w:rPr>
          <w:rFonts w:ascii="Times New Roman" w:hAnsi="Times New Roman"/>
          <w:color w:val="000000"/>
          <w:sz w:val="28"/>
          <w:lang w:val="ru-RU"/>
        </w:rPr>
        <w:t>,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EB288E">
        <w:rPr>
          <w:rFonts w:ascii="Times New Roman" w:hAnsi="Times New Roman"/>
          <w:color w:val="000000"/>
          <w:sz w:val="28"/>
          <w:lang w:val="ru-RU"/>
        </w:rPr>
        <w:t>,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EB288E">
        <w:rPr>
          <w:rFonts w:ascii="Times New Roman" w:hAnsi="Times New Roman"/>
          <w:color w:val="000000"/>
          <w:sz w:val="28"/>
          <w:lang w:val="ru-RU"/>
        </w:rPr>
        <w:t>,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EB288E">
        <w:rPr>
          <w:rFonts w:ascii="Times New Roman" w:hAnsi="Times New Roman"/>
          <w:color w:val="000000"/>
          <w:sz w:val="28"/>
          <w:lang w:val="ru-RU"/>
        </w:rPr>
        <w:t>,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).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производ­ные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EB288E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EB288E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EB288E">
        <w:rPr>
          <w:rFonts w:ascii="Times New Roman" w:hAnsi="Times New Roman"/>
          <w:color w:val="000000"/>
          <w:sz w:val="28"/>
          <w:lang w:val="ru-RU"/>
        </w:rPr>
        <w:t>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B288E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EB288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B288E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EB288E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EB288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B288E">
        <w:rPr>
          <w:rFonts w:ascii="Times New Roman" w:hAnsi="Times New Roman"/>
          <w:color w:val="000000"/>
          <w:sz w:val="28"/>
          <w:lang w:val="ru-RU"/>
        </w:rPr>
        <w:t>, 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EB288E">
        <w:rPr>
          <w:rFonts w:ascii="Times New Roman" w:hAnsi="Times New Roman"/>
          <w:color w:val="000000"/>
          <w:sz w:val="28"/>
          <w:lang w:val="ru-RU"/>
        </w:rPr>
        <w:t>, 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EB288E">
        <w:rPr>
          <w:rFonts w:ascii="Times New Roman" w:hAnsi="Times New Roman"/>
          <w:color w:val="000000"/>
          <w:sz w:val="28"/>
          <w:lang w:val="ru-RU"/>
        </w:rPr>
        <w:t>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AB6FE2" w:rsidRPr="00EB288E" w:rsidRDefault="00AB6FE2">
      <w:pPr>
        <w:spacing w:after="0"/>
        <w:ind w:left="120"/>
        <w:rPr>
          <w:lang w:val="ru-RU"/>
        </w:rPr>
      </w:pPr>
    </w:p>
    <w:p w:rsidR="00AB6FE2" w:rsidRPr="00EB288E" w:rsidRDefault="00461B87">
      <w:pPr>
        <w:spacing w:after="0"/>
        <w:ind w:left="120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B6FE2" w:rsidRPr="00EB288E" w:rsidRDefault="00AB6FE2">
      <w:pPr>
        <w:spacing w:after="0"/>
        <w:ind w:left="120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B288E">
        <w:rPr>
          <w:rFonts w:ascii="Times New Roman" w:hAnsi="Times New Roman"/>
          <w:color w:val="000000"/>
          <w:sz w:val="28"/>
          <w:lang w:val="ru-RU"/>
        </w:rPr>
        <w:t>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B288E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EB288E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EB288E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EB288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B288E">
        <w:rPr>
          <w:rFonts w:ascii="Times New Roman" w:hAnsi="Times New Roman"/>
          <w:color w:val="000000"/>
          <w:sz w:val="28"/>
          <w:lang w:val="ru-RU"/>
        </w:rPr>
        <w:t>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B288E">
        <w:rPr>
          <w:rFonts w:ascii="Times New Roman" w:hAnsi="Times New Roman"/>
          <w:color w:val="000000"/>
          <w:sz w:val="28"/>
          <w:lang w:val="ru-RU"/>
        </w:rPr>
        <w:t>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AB6FE2" w:rsidRPr="00EB288E" w:rsidRDefault="00461B87">
      <w:pPr>
        <w:spacing w:after="0"/>
        <w:ind w:left="120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B6FE2" w:rsidRPr="00EB288E" w:rsidRDefault="00AB6FE2">
      <w:pPr>
        <w:spacing w:after="0"/>
        <w:ind w:left="120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сравнитель­ными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EB288E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​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AB6FE2">
      <w:pPr>
        <w:rPr>
          <w:lang w:val="ru-RU"/>
        </w:rPr>
        <w:sectPr w:rsidR="00AB6FE2" w:rsidRPr="00EB288E">
          <w:pgSz w:w="11906" w:h="16383"/>
          <w:pgMar w:top="1134" w:right="850" w:bottom="1134" w:left="1701" w:header="720" w:footer="720" w:gutter="0"/>
          <w:cols w:space="720"/>
        </w:sectPr>
      </w:pP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  <w:bookmarkStart w:id="3" w:name="block-411972"/>
      <w:bookmarkEnd w:id="2"/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​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/>
        <w:ind w:left="120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B6FE2" w:rsidRPr="00EB288E" w:rsidRDefault="00AB6FE2">
      <w:pPr>
        <w:spacing w:after="0"/>
        <w:ind w:left="120"/>
        <w:rPr>
          <w:lang w:val="ru-RU"/>
        </w:rPr>
      </w:pP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EB288E">
        <w:rPr>
          <w:rFonts w:ascii="Times New Roman" w:hAnsi="Times New Roman"/>
          <w:color w:val="000000"/>
          <w:sz w:val="28"/>
          <w:lang w:val="ru-RU"/>
        </w:rPr>
        <w:t>: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B288E">
        <w:rPr>
          <w:rFonts w:ascii="Times New Roman" w:hAnsi="Times New Roman"/>
          <w:color w:val="000000"/>
          <w:sz w:val="28"/>
          <w:lang w:val="ru-RU"/>
        </w:rPr>
        <w:t>: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B288E">
        <w:rPr>
          <w:rFonts w:ascii="Times New Roman" w:hAnsi="Times New Roman"/>
          <w:color w:val="000000"/>
          <w:sz w:val="28"/>
          <w:lang w:val="ru-RU"/>
        </w:rPr>
        <w:t>: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B288E">
        <w:rPr>
          <w:rFonts w:ascii="Times New Roman" w:hAnsi="Times New Roman"/>
          <w:color w:val="000000"/>
          <w:sz w:val="28"/>
          <w:lang w:val="ru-RU"/>
        </w:rPr>
        <w:t>: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B288E">
        <w:rPr>
          <w:rFonts w:ascii="Times New Roman" w:hAnsi="Times New Roman"/>
          <w:color w:val="000000"/>
          <w:sz w:val="28"/>
          <w:lang w:val="ru-RU"/>
        </w:rPr>
        <w:t>: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B288E">
        <w:rPr>
          <w:rFonts w:ascii="Times New Roman" w:hAnsi="Times New Roman"/>
          <w:color w:val="000000"/>
          <w:sz w:val="28"/>
          <w:lang w:val="ru-RU"/>
        </w:rPr>
        <w:t>: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EB288E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EB288E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B288E">
        <w:rPr>
          <w:rFonts w:ascii="Times New Roman" w:hAnsi="Times New Roman"/>
          <w:color w:val="000000"/>
          <w:sz w:val="28"/>
          <w:lang w:val="ru-RU"/>
        </w:rPr>
        <w:t>: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B288E">
        <w:rPr>
          <w:rFonts w:ascii="Times New Roman" w:hAnsi="Times New Roman"/>
          <w:color w:val="000000"/>
          <w:sz w:val="28"/>
          <w:lang w:val="ru-RU"/>
        </w:rPr>
        <w:t>: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B288E">
        <w:rPr>
          <w:rFonts w:ascii="Times New Roman" w:hAnsi="Times New Roman"/>
          <w:color w:val="000000"/>
          <w:sz w:val="28"/>
          <w:lang w:val="ru-RU"/>
        </w:rPr>
        <w:t>: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EB288E">
        <w:rPr>
          <w:rFonts w:ascii="Times New Roman" w:hAnsi="Times New Roman"/>
          <w:color w:val="000000"/>
          <w:sz w:val="28"/>
          <w:lang w:val="ru-RU"/>
        </w:rPr>
        <w:t>: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EB288E">
        <w:rPr>
          <w:rFonts w:ascii="Times New Roman" w:hAnsi="Times New Roman"/>
          <w:color w:val="000000"/>
          <w:sz w:val="28"/>
          <w:lang w:val="ru-RU"/>
        </w:rPr>
        <w:t>: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EB288E">
        <w:rPr>
          <w:rFonts w:ascii="Times New Roman" w:hAnsi="Times New Roman"/>
          <w:color w:val="000000"/>
          <w:sz w:val="28"/>
          <w:lang w:val="ru-RU"/>
        </w:rPr>
        <w:t>: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B288E">
        <w:rPr>
          <w:rFonts w:ascii="Times New Roman" w:hAnsi="Times New Roman"/>
          <w:color w:val="000000"/>
          <w:sz w:val="28"/>
          <w:lang w:val="ru-RU"/>
        </w:rPr>
        <w:t>: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/>
        <w:ind w:left="120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B6FE2" w:rsidRPr="00EB288E" w:rsidRDefault="00AB6FE2">
      <w:pPr>
        <w:spacing w:after="0"/>
        <w:ind w:left="120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функ­ционально-смысловому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типу речи.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B288E">
        <w:rPr>
          <w:rFonts w:ascii="Times New Roman" w:hAnsi="Times New Roman"/>
          <w:color w:val="000000"/>
          <w:sz w:val="28"/>
          <w:lang w:val="ru-RU"/>
        </w:rPr>
        <w:t>).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паро­нимов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).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B288E">
        <w:rPr>
          <w:rFonts w:ascii="Times New Roman" w:hAnsi="Times New Roman"/>
          <w:color w:val="000000"/>
          <w:sz w:val="28"/>
          <w:lang w:val="ru-RU"/>
        </w:rPr>
        <w:t>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сис­теме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EB288E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EB288E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EB288E">
        <w:rPr>
          <w:rFonts w:ascii="Times New Roman" w:hAnsi="Times New Roman"/>
          <w:color w:val="000000"/>
          <w:sz w:val="28"/>
          <w:lang w:val="ru-RU"/>
        </w:rPr>
        <w:t>//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EB288E">
        <w:rPr>
          <w:rFonts w:ascii="Times New Roman" w:hAnsi="Times New Roman"/>
          <w:color w:val="000000"/>
          <w:sz w:val="28"/>
          <w:lang w:val="ru-RU"/>
        </w:rPr>
        <w:t>–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EB288E">
        <w:rPr>
          <w:rFonts w:ascii="Times New Roman" w:hAnsi="Times New Roman"/>
          <w:color w:val="000000"/>
          <w:sz w:val="28"/>
          <w:lang w:val="ru-RU"/>
        </w:rPr>
        <w:t>–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EB288E">
        <w:rPr>
          <w:rFonts w:ascii="Times New Roman" w:hAnsi="Times New Roman"/>
          <w:color w:val="000000"/>
          <w:sz w:val="28"/>
          <w:lang w:val="ru-RU"/>
        </w:rPr>
        <w:t>–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EB288E">
        <w:rPr>
          <w:rFonts w:ascii="Times New Roman" w:hAnsi="Times New Roman"/>
          <w:color w:val="000000"/>
          <w:sz w:val="28"/>
          <w:lang w:val="ru-RU"/>
        </w:rPr>
        <w:t>–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EB288E">
        <w:rPr>
          <w:rFonts w:ascii="Times New Roman" w:hAnsi="Times New Roman"/>
          <w:color w:val="000000"/>
          <w:sz w:val="28"/>
          <w:lang w:val="ru-RU"/>
        </w:rPr>
        <w:t>–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EB288E">
        <w:rPr>
          <w:rFonts w:ascii="Times New Roman" w:hAnsi="Times New Roman"/>
          <w:color w:val="000000"/>
          <w:sz w:val="28"/>
          <w:lang w:val="ru-RU"/>
        </w:rPr>
        <w:t>–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B288E">
        <w:rPr>
          <w:rFonts w:ascii="Times New Roman" w:hAnsi="Times New Roman"/>
          <w:color w:val="000000"/>
          <w:sz w:val="28"/>
          <w:lang w:val="ru-RU"/>
        </w:rPr>
        <w:t>–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изучен­ного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EB288E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EB288E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B288E">
        <w:rPr>
          <w:rFonts w:ascii="Times New Roman" w:hAnsi="Times New Roman"/>
          <w:color w:val="000000"/>
          <w:sz w:val="28"/>
          <w:lang w:val="ru-RU"/>
        </w:rPr>
        <w:t>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B288E">
        <w:rPr>
          <w:rFonts w:ascii="Times New Roman" w:hAnsi="Times New Roman"/>
          <w:color w:val="000000"/>
          <w:sz w:val="28"/>
          <w:lang w:val="ru-RU"/>
        </w:rPr>
        <w:t>– 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B288E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B288E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AB6FE2" w:rsidRPr="00EB288E" w:rsidRDefault="00461B87">
      <w:pPr>
        <w:spacing w:after="0"/>
        <w:ind w:left="120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B6FE2" w:rsidRPr="00EB288E" w:rsidRDefault="00AB6FE2">
      <w:pPr>
        <w:spacing w:after="0"/>
        <w:ind w:left="120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признакам; с точки зрения его принадлежности к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функ­ционально-смысловому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типу речи.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фра­зеологизма.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EB288E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EB288E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EB288E">
        <w:rPr>
          <w:rFonts w:ascii="Times New Roman" w:hAnsi="Times New Roman"/>
          <w:color w:val="000000"/>
          <w:sz w:val="28"/>
          <w:lang w:val="ru-RU"/>
        </w:rPr>
        <w:t>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EB288E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EB288E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EB288E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B288E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Осуществлять адекватный выбор языковых средств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­здания высказывания в соответствии с целью, темой и коммуникативным замыслом.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пра­вила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речевого этикета.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ос­новным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B288E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EB288E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).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).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EB288E">
        <w:rPr>
          <w:rFonts w:ascii="Times New Roman" w:hAnsi="Times New Roman"/>
          <w:color w:val="000000"/>
          <w:sz w:val="28"/>
          <w:lang w:val="ru-RU"/>
        </w:rPr>
        <w:t>и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B288E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EB288E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B288E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B288E">
        <w:rPr>
          <w:rFonts w:ascii="Times New Roman" w:hAnsi="Times New Roman"/>
          <w:color w:val="000000"/>
          <w:sz w:val="28"/>
          <w:lang w:val="ru-RU"/>
        </w:rPr>
        <w:t>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AB6FE2" w:rsidRPr="00EB288E" w:rsidRDefault="00461B87">
      <w:pPr>
        <w:spacing w:after="0"/>
        <w:ind w:left="120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художест­венных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, публицистических текстов различных функционально-смысловых типов речи.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со­здавать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B288E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B288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в речи сочетаний однородных членов разных типов.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EB288E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EB288E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EB288E">
        <w:rPr>
          <w:rFonts w:ascii="Times New Roman" w:hAnsi="Times New Roman"/>
          <w:color w:val="000000"/>
          <w:sz w:val="28"/>
          <w:lang w:val="ru-RU"/>
        </w:rPr>
        <w:t>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EB288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B288E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ввод­ными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и вставными конструкциями, обращениями и междометиями.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ввод­ные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AB6FE2" w:rsidRPr="00EB288E" w:rsidRDefault="00AB6FE2">
      <w:pPr>
        <w:spacing w:after="0"/>
        <w:ind w:left="120"/>
        <w:rPr>
          <w:lang w:val="ru-RU"/>
        </w:rPr>
      </w:pPr>
    </w:p>
    <w:p w:rsidR="00AB6FE2" w:rsidRPr="00EB288E" w:rsidRDefault="00461B87">
      <w:pPr>
        <w:spacing w:after="0"/>
        <w:ind w:left="120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B6FE2" w:rsidRPr="00EB288E" w:rsidRDefault="00AB6FE2">
      <w:pPr>
        <w:spacing w:after="0"/>
        <w:ind w:left="120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EB288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EB288E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синонимии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сложно­сочинённых предложений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предложе­ниях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>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AB6FE2" w:rsidRPr="00EB288E" w:rsidRDefault="00AB6FE2">
      <w:pPr>
        <w:spacing w:after="0" w:line="264" w:lineRule="auto"/>
        <w:ind w:left="120"/>
        <w:jc w:val="both"/>
        <w:rPr>
          <w:lang w:val="ru-RU"/>
        </w:rPr>
      </w:pPr>
    </w:p>
    <w:p w:rsidR="00AB6FE2" w:rsidRPr="00EB288E" w:rsidRDefault="00461B87">
      <w:pPr>
        <w:spacing w:after="0" w:line="264" w:lineRule="auto"/>
        <w:ind w:left="120"/>
        <w:jc w:val="both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AB6FE2" w:rsidRPr="00EB288E" w:rsidRDefault="00461B87">
      <w:pPr>
        <w:spacing w:after="0" w:line="264" w:lineRule="auto"/>
        <w:ind w:firstLine="600"/>
        <w:jc w:val="both"/>
        <w:rPr>
          <w:lang w:val="ru-RU"/>
        </w:rPr>
      </w:pPr>
      <w:r w:rsidRPr="00EB288E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AB6FE2" w:rsidRDefault="00461B8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B6FE2" w:rsidRDefault="00AB6FE2">
      <w:pPr>
        <w:sectPr w:rsidR="00AB6FE2">
          <w:pgSz w:w="11906" w:h="16383"/>
          <w:pgMar w:top="1134" w:right="850" w:bottom="1134" w:left="1701" w:header="720" w:footer="720" w:gutter="0"/>
          <w:cols w:space="720"/>
        </w:sectPr>
      </w:pPr>
    </w:p>
    <w:p w:rsidR="00AB6FE2" w:rsidRDefault="00461B87">
      <w:pPr>
        <w:spacing w:after="0"/>
        <w:ind w:left="120"/>
      </w:pPr>
      <w:bookmarkStart w:id="4" w:name="block-411973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B6FE2" w:rsidRDefault="00461B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547"/>
        <w:gridCol w:w="1119"/>
        <w:gridCol w:w="1841"/>
        <w:gridCol w:w="2837"/>
        <w:gridCol w:w="2573"/>
      </w:tblGrid>
      <w:tr w:rsidR="00AB6FE2">
        <w:trPr>
          <w:trHeight w:val="144"/>
          <w:tblCellSpacing w:w="20" w:type="nil"/>
        </w:trPr>
        <w:tc>
          <w:tcPr>
            <w:tcW w:w="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FE2" w:rsidRDefault="00AB6F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6FE2" w:rsidRDefault="00AB6FE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6FE2" w:rsidRDefault="00AB6FE2">
            <w:pPr>
              <w:spacing w:after="0"/>
              <w:ind w:left="135"/>
            </w:pPr>
          </w:p>
        </w:tc>
        <w:tc>
          <w:tcPr>
            <w:tcW w:w="2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AB6FE2" w:rsidRDefault="00AB6FE2">
            <w:pPr>
              <w:spacing w:after="0"/>
              <w:ind w:left="135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FE2" w:rsidRDefault="00AB6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FE2" w:rsidRDefault="00AB6FE2"/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6FE2" w:rsidRDefault="00AB6FE2">
            <w:pPr>
              <w:spacing w:after="0"/>
              <w:ind w:left="135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6FE2" w:rsidRDefault="00AB6F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FE2" w:rsidRDefault="00AB6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FE2" w:rsidRDefault="00AB6FE2"/>
        </w:tc>
      </w:tr>
      <w:tr w:rsidR="00AB6FE2" w:rsidRPr="00DF2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28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B6FE2" w:rsidRDefault="00461B87" w:rsidP="00966973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6697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сознаня нравственной и эстетической ценности родгого языка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B6FE2" w:rsidRDefault="00461B87" w:rsidP="009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6697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FE2" w:rsidRDefault="00AB6FE2"/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B6FE2" w:rsidRDefault="00461B87" w:rsidP="00665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51A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 нравственной и эстетической ценности родного языка, проявление интереса к чтению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B6FE2" w:rsidRDefault="00461B87" w:rsidP="00665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51A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FE2" w:rsidRDefault="00AB6FE2"/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B6FE2" w:rsidRPr="001A262F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Функционально-смысловые типы речи.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B6FE2" w:rsidRDefault="00461B87" w:rsidP="006F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6697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F03A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Способность воспринимать и чувствовать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прекрасное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природе; познавательный интерес, активность в познании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B6FE2" w:rsidRDefault="00461B87" w:rsidP="006F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6697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F03A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FE2" w:rsidRDefault="00AB6FE2"/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 нравственной и эстетической ценности русского языка, проявление интереса к чтению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FE2" w:rsidRDefault="00AB6FE2"/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AB6FE2" w:rsidRPr="001A262F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B6FE2" w:rsidRDefault="00461B87" w:rsidP="006F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F269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Способность воспринимать и чувствовать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прекрасное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; доюрожелательность, готовность оказывать помощь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B6FE2" w:rsidRDefault="00461B87" w:rsidP="00665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651A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Познавательный интерес, проявлять уважение к труду; интерес и уважение к научным знаниям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B6FE2" w:rsidRDefault="00461B87" w:rsidP="00665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F269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Сознание </w:t>
            </w: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нравсвенной и эстетической ценности руского языка, познавательный интерес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B6FE2" w:rsidRPr="00DF2699" w:rsidRDefault="00461B87" w:rsidP="006F03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6697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DF269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FE2" w:rsidRDefault="00AB6FE2"/>
        </w:tc>
      </w:tr>
      <w:tr w:rsidR="00AB6FE2" w:rsidRPr="00DF2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28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B6FE2" w:rsidRDefault="00461B87" w:rsidP="00DF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F269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Доброжелательность, способность олказывать помощь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B6FE2" w:rsidRDefault="00461B87" w:rsidP="00DF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F2699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людей от природы, познавательный интерес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B6FE2" w:rsidRDefault="00DF2699" w:rsidP="00DF2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461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важности русского языка как средства коммуникации и самовыражения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B6FE2" w:rsidRDefault="00461B87" w:rsidP="00CC5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F269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Готовность оценивать своё поведение, в т.ч. речевое; понимание ценности отечественного искусства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B6FE2" w:rsidRDefault="00461B87" w:rsidP="00373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7392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Овладение языковой </w:t>
            </w: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читательской культуры; готовность оценивать речевое поведени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B6FE2" w:rsidRDefault="00461B87" w:rsidP="007E0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E0B7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навыками чтения как средсто познани мира; читательская культура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B6FE2" w:rsidRPr="00373922" w:rsidRDefault="00461B87" w:rsidP="00CC57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7392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72F8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FE2" w:rsidRDefault="00AB6FE2"/>
        </w:tc>
      </w:tr>
      <w:tr w:rsidR="00AB6FE2" w:rsidRPr="00DF2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28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B6FE2" w:rsidRDefault="00461B87" w:rsidP="00373922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7392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важности русского языка как средства коммуникации и самовыражения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B6FE2" w:rsidRDefault="00461B87" w:rsidP="00872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E0B7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72F85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Умение принимать себя и других, не осуждая; овладение навуками исследовательской деятельности</w:t>
            </w:r>
          </w:p>
        </w:tc>
      </w:tr>
      <w:tr w:rsidR="00AB6FE2" w:rsidRPr="001A262F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B6FE2" w:rsidRDefault="00461B87" w:rsidP="00872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72F8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Познавательный интерес; способность воспринимать и чувствовать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прекрасного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B6FE2" w:rsidRPr="00373922" w:rsidRDefault="00461B87" w:rsidP="007E0B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E0B7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72F8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Познавательный интерес, активность в познании; готовность оказывать помощь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B6FE2" w:rsidRDefault="00461B87" w:rsidP="007E0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66973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3774A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FE2" w:rsidRDefault="00AB6FE2"/>
        </w:tc>
      </w:tr>
      <w:tr w:rsidR="00AB6FE2" w:rsidRPr="00DF2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B6FE2" w:rsidRDefault="00461B87" w:rsidP="007E0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E0B7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жизни с опорой на собственный жизненный и читательский опыт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AB6FE2">
            <w:pPr>
              <w:spacing w:after="0"/>
              <w:ind w:left="135"/>
              <w:rPr>
                <w:lang w:val="ru-RU"/>
              </w:rPr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AB6FE2" w:rsidRDefault="003774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204</w:t>
            </w:r>
            <w:r w:rsidR="00461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AB6FE2"/>
        </w:tc>
      </w:tr>
    </w:tbl>
    <w:p w:rsidR="00AB6FE2" w:rsidRDefault="00AB6FE2">
      <w:pPr>
        <w:sectPr w:rsidR="00AB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FE2" w:rsidRDefault="00461B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1"/>
        <w:gridCol w:w="4788"/>
        <w:gridCol w:w="1055"/>
        <w:gridCol w:w="1841"/>
        <w:gridCol w:w="2837"/>
        <w:gridCol w:w="2558"/>
      </w:tblGrid>
      <w:tr w:rsidR="00AB6FE2">
        <w:trPr>
          <w:trHeight w:val="144"/>
          <w:tblCellSpacing w:w="20" w:type="nil"/>
        </w:trPr>
        <w:tc>
          <w:tcPr>
            <w:tcW w:w="4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FE2" w:rsidRDefault="00AB6FE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6FE2" w:rsidRDefault="00AB6FE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6FE2" w:rsidRDefault="00AB6FE2">
            <w:pPr>
              <w:spacing w:after="0"/>
              <w:ind w:left="135"/>
            </w:pPr>
          </w:p>
        </w:tc>
        <w:tc>
          <w:tcPr>
            <w:tcW w:w="22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AB6FE2" w:rsidRDefault="00AB6FE2">
            <w:pPr>
              <w:spacing w:after="0"/>
              <w:ind w:left="135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FE2" w:rsidRDefault="00AB6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FE2" w:rsidRDefault="00AB6FE2"/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6FE2" w:rsidRDefault="00AB6FE2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6FE2" w:rsidRDefault="00AB6F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FE2" w:rsidRDefault="00AB6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FE2" w:rsidRDefault="00AB6FE2"/>
        </w:tc>
      </w:tr>
      <w:tr w:rsidR="00AB6FE2" w:rsidRPr="00DF2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28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1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важности русского языка как средства коммуникации и самовыражения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1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Интерес к познанию русского языка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FE2" w:rsidRDefault="00AB6FE2"/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1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языковой и читательской культуры, навыками чтения как средства познания мира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FE2" w:rsidRDefault="00AB6FE2"/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1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интереса к познанию русского языка; овладение языковой культуры</w:t>
            </w:r>
          </w:p>
        </w:tc>
      </w:tr>
      <w:tr w:rsidR="00AB6FE2" w:rsidRPr="001A262F">
        <w:trPr>
          <w:trHeight w:val="144"/>
          <w:tblCellSpacing w:w="20" w:type="nil"/>
        </w:trPr>
        <w:tc>
          <w:tcPr>
            <w:tcW w:w="41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Способность воспринимать и чувствовать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прекрасное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природе; культура речи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1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языковой и читательской культуры, навыками чтения как средство познания мира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FE2" w:rsidRDefault="00AB6FE2"/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1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 деловой и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Интерес и уважение к научным знаниям, науке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FE2" w:rsidRDefault="00AB6FE2"/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1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интереса к познанию русского языка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1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Доброжелательность, интерес к разным профессиям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1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интереса к познанию русского языка; интерес к </w:t>
            </w: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чтению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FE2" w:rsidRDefault="00AB6FE2"/>
        </w:tc>
      </w:tr>
      <w:tr w:rsidR="00AB6FE2" w:rsidRPr="00DF2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28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41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Познавательный интерес, активность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1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Интерес к разным профессиям, познавательный интерес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1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Овладевание навыками исследовательской деятельности, проявление интереса к русскому языку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41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важности русского языка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1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Доброжелательность, готовность оказывать помощь, проявлять уважение к труду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FE2" w:rsidRDefault="00AB6FE2"/>
        </w:tc>
      </w:tr>
      <w:tr w:rsidR="00AB6FE2" w:rsidRPr="00DF2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28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1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Интерес и уважение к научным знаниям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1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Осознание ценности </w:t>
            </w: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с опорой на собственный жизненный и читательский опыт; овладение языковой и читательской культуры, навыками чтениякак средства познания мира</w:t>
            </w:r>
          </w:p>
        </w:tc>
      </w:tr>
      <w:tr w:rsidR="00AB6FE2" w:rsidRPr="001A262F">
        <w:trPr>
          <w:trHeight w:val="144"/>
          <w:tblCellSpacing w:w="20" w:type="nil"/>
        </w:trPr>
        <w:tc>
          <w:tcPr>
            <w:tcW w:w="41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Способность воспринимать и чувствовать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прекрасное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природе; познавательный интерес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1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Интерес к разным профессиям, готовность проявлять интерес к труду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1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Местоименение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Умение принимать себя и других, не осужда;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1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Готовность оценивать своё поведение, в т.ч. речевое; осознание важности русского </w:t>
            </w: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FE2" w:rsidRDefault="00AB6FE2"/>
        </w:tc>
      </w:tr>
      <w:tr w:rsidR="00AB6FE2" w:rsidRPr="00DF2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AB6FE2">
            <w:pPr>
              <w:spacing w:after="0"/>
              <w:ind w:left="135"/>
              <w:rPr>
                <w:lang w:val="ru-RU"/>
              </w:rPr>
            </w:pP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AB6FE2">
            <w:pPr>
              <w:spacing w:after="0"/>
              <w:ind w:left="135"/>
              <w:rPr>
                <w:lang w:val="ru-RU"/>
              </w:rPr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AB6FE2"/>
        </w:tc>
      </w:tr>
    </w:tbl>
    <w:p w:rsidR="00AB6FE2" w:rsidRDefault="00AB6FE2">
      <w:pPr>
        <w:sectPr w:rsidR="00AB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FE2" w:rsidRDefault="00461B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4"/>
        <w:gridCol w:w="4732"/>
        <w:gridCol w:w="1075"/>
        <w:gridCol w:w="1841"/>
        <w:gridCol w:w="2800"/>
        <w:gridCol w:w="2558"/>
      </w:tblGrid>
      <w:tr w:rsidR="00AB6FE2">
        <w:trPr>
          <w:trHeight w:val="144"/>
          <w:tblCellSpacing w:w="20" w:type="nil"/>
        </w:trPr>
        <w:tc>
          <w:tcPr>
            <w:tcW w:w="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FE2" w:rsidRDefault="00AB6FE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6FE2" w:rsidRDefault="00AB6FE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6FE2" w:rsidRDefault="00AB6FE2">
            <w:pPr>
              <w:spacing w:after="0"/>
              <w:ind w:left="135"/>
            </w:pPr>
          </w:p>
        </w:tc>
        <w:tc>
          <w:tcPr>
            <w:tcW w:w="2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AB6FE2" w:rsidRDefault="00AB6FE2">
            <w:pPr>
              <w:spacing w:after="0"/>
              <w:ind w:left="135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FE2" w:rsidRDefault="00AB6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FE2" w:rsidRDefault="00AB6FE2"/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6FE2" w:rsidRDefault="00AB6FE2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6FE2" w:rsidRDefault="00AB6F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FE2" w:rsidRDefault="00AB6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FE2" w:rsidRDefault="00AB6FE2"/>
        </w:tc>
      </w:tr>
      <w:tr w:rsidR="00AB6FE2" w:rsidRPr="00DF2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28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20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возможности русского языка как средства коммуникации исамовыражения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FE2" w:rsidRDefault="00AB6FE2"/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20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языковой и читательской культуры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20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Готовность оценивать своё речевое поведение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FE2" w:rsidRDefault="00AB6FE2"/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20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Интерес и уважение к научным знаниям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20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Признание своего права на ошибку и </w:t>
            </w: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такого же права другого человека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20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Признание интереса к познанию русского языка; доброжелательность, готовность оказывать помощь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FE2" w:rsidRDefault="00AB6FE2"/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B6FE2" w:rsidRPr="001A262F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20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Интерес и уважение к научным знаниям; овладение языковой и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читательской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культуы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20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важности русского языка как средства коммуникации и самовыражения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FE2" w:rsidRDefault="00AB6FE2"/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28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20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интереса к познанию русского языка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20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Способность воспринимать и </w:t>
            </w: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чувствовать прекрасное в природе; проявление интереса к чтению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20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Интерес и уважение к научным знаниям; овладение языковой и читательской культуры, навыками чтения как средства познания мира</w:t>
            </w:r>
          </w:p>
        </w:tc>
      </w:tr>
      <w:tr w:rsidR="00AB6FE2" w:rsidRPr="001A262F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20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Готовность оценивать своё речевое поведение; умение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принимать себя и других, не осуждая</w:t>
            </w:r>
            <w:proofErr w:type="gramEnd"/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20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Признание своего права на ошибку и такого же права другого человека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20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Доброжелательность, готовность оказывать помощь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20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языковой и читательской культуры, навыками чтения; речевое поведение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20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интереса к культуре своего края; участи в жизни родного края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20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Интерес и уважение к научным знаниям; умение принимать себя и других; доброжелательность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20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Интерес к чтению; готовнгость оказывать пормощь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20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Познавательный интерес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FE2" w:rsidRDefault="00AB6FE2"/>
        </w:tc>
      </w:tr>
      <w:tr w:rsidR="00AB6FE2" w:rsidRPr="00DF2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20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AB6FE2">
            <w:pPr>
              <w:spacing w:after="0"/>
              <w:ind w:left="135"/>
              <w:rPr>
                <w:lang w:val="ru-RU"/>
              </w:rPr>
            </w:pP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206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AB6FE2">
            <w:pPr>
              <w:spacing w:after="0"/>
              <w:ind w:left="135"/>
              <w:rPr>
                <w:lang w:val="ru-RU"/>
              </w:rPr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AB6FE2"/>
        </w:tc>
      </w:tr>
    </w:tbl>
    <w:p w:rsidR="00AB6FE2" w:rsidRDefault="00AB6FE2">
      <w:pPr>
        <w:sectPr w:rsidR="00AB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FE2" w:rsidRDefault="00461B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4728"/>
        <w:gridCol w:w="1110"/>
        <w:gridCol w:w="1841"/>
        <w:gridCol w:w="2837"/>
        <w:gridCol w:w="2456"/>
      </w:tblGrid>
      <w:tr w:rsidR="00AB6FE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FE2" w:rsidRDefault="00AB6FE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6FE2" w:rsidRDefault="00AB6FE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6FE2" w:rsidRDefault="00AB6FE2">
            <w:pPr>
              <w:spacing w:after="0"/>
              <w:ind w:left="135"/>
            </w:pPr>
          </w:p>
        </w:tc>
        <w:tc>
          <w:tcPr>
            <w:tcW w:w="2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AB6FE2" w:rsidRDefault="00AB6FE2">
            <w:pPr>
              <w:spacing w:after="0"/>
              <w:ind w:left="135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FE2" w:rsidRDefault="00AB6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FE2" w:rsidRDefault="00AB6FE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6FE2" w:rsidRDefault="00AB6FE2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6FE2" w:rsidRDefault="00AB6F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FE2" w:rsidRDefault="00AB6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FE2" w:rsidRDefault="00AB6FE2"/>
        </w:tc>
      </w:tr>
      <w:tr w:rsidR="00AB6FE2" w:rsidRPr="00DF2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28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важности русского языка как средства коммуникации и самовыражения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FE2" w:rsidRDefault="00AB6FE2"/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Ознакомление языковой и читательской культуры, навыками чтение; готовность оценивать своё речевое поведение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FE2" w:rsidRDefault="00AB6FE2"/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.И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нформационная переработка текста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Признание своего права на ошибку и такого же права другого человека; </w:t>
            </w: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проявление интереса к познанию русского языка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FE2" w:rsidRDefault="00AB6FE2"/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Жанры.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Интерес и уважение к научным знаниям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FE2" w:rsidRDefault="00AB6FE2"/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28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Интерес и уважение к научным знаниям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речи; овладение читательской культуры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FE2" w:rsidRDefault="00AB6FE2"/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Признание своего права на ошибку и такого же права другого человека; доброжелательность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FE2" w:rsidRDefault="00AB6FE2"/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интереса к познанию русского языка; овладение языковой культуры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Интерес и уважение к научным знаниям; ЗОЖ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 эстетической ценности родного языка; интерес к предмету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жизни с опорой на собственный жизненный и читательский опыт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Признание своего права на ощшибку и такого же права другого человека; доброжелательност, готовность оказывать помощь</w:t>
            </w:r>
          </w:p>
        </w:tc>
      </w:tr>
      <w:tr w:rsidR="00AB6FE2" w:rsidRPr="001A262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конструкции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Овладение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языковой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кудьтуры, готовность оценивать своё </w:t>
            </w: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речевое поведение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интереса к познанию предмета; сознание нравственной и эстетической ценности родного языка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FE2" w:rsidRDefault="00AB6FE2"/>
        </w:tc>
      </w:tr>
      <w:tr w:rsidR="00AB6FE2" w:rsidRPr="00DF2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AB6FE2">
            <w:pPr>
              <w:spacing w:after="0"/>
              <w:ind w:left="135"/>
              <w:rPr>
                <w:lang w:val="ru-RU"/>
              </w:rPr>
            </w:pP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AB6FE2">
            <w:pPr>
              <w:spacing w:after="0"/>
              <w:ind w:left="135"/>
              <w:rPr>
                <w:lang w:val="ru-RU"/>
              </w:rPr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AB6FE2"/>
        </w:tc>
      </w:tr>
    </w:tbl>
    <w:p w:rsidR="00AB6FE2" w:rsidRDefault="00AB6FE2">
      <w:pPr>
        <w:sectPr w:rsidR="00AB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FE2" w:rsidRDefault="00461B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9"/>
        <w:gridCol w:w="4552"/>
        <w:gridCol w:w="1095"/>
        <w:gridCol w:w="1841"/>
        <w:gridCol w:w="2837"/>
        <w:gridCol w:w="2636"/>
      </w:tblGrid>
      <w:tr w:rsidR="00AB6FE2">
        <w:trPr>
          <w:trHeight w:val="144"/>
          <w:tblCellSpacing w:w="20" w:type="nil"/>
        </w:trPr>
        <w:tc>
          <w:tcPr>
            <w:tcW w:w="4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FE2" w:rsidRDefault="00AB6FE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6FE2" w:rsidRDefault="00AB6FE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6FE2" w:rsidRDefault="00AB6FE2">
            <w:pPr>
              <w:spacing w:after="0"/>
              <w:ind w:left="135"/>
            </w:pPr>
          </w:p>
        </w:tc>
        <w:tc>
          <w:tcPr>
            <w:tcW w:w="2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AB6FE2" w:rsidRDefault="00AB6FE2">
            <w:pPr>
              <w:spacing w:after="0"/>
              <w:ind w:left="135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FE2" w:rsidRDefault="00AB6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FE2" w:rsidRDefault="00AB6FE2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6FE2" w:rsidRDefault="00AB6FE2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6FE2" w:rsidRDefault="00AB6F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FE2" w:rsidRDefault="00AB6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FE2" w:rsidRDefault="00AB6FE2"/>
        </w:tc>
      </w:tr>
      <w:tr w:rsidR="00AB6FE2" w:rsidRPr="00DF2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28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важности русского языка как средства коммуникации и самовыражения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интереса к познанию русского языка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FE2" w:rsidRDefault="00AB6FE2"/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языковой и читательской культуры, доброржелательность, активность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FE2" w:rsidRDefault="00AB6FE2"/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Смысловой анализ текста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(обобщение). Информационная переработка текста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Готовность оценивать своё речевое поведение; признание </w:t>
            </w: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своего права на ошибку и такого же права другого человека; доброжелательность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FE2" w:rsidRDefault="00AB6FE2"/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 нравственной и эстетической культуры языка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Интерес и уважение к научным знаниям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FE2" w:rsidRDefault="00AB6FE2"/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28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Интерес и проявление к научным знаниям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Ознакомление языково культурой; ЗОЖ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Доброжелательность, способность оказывать помощь; проявлять уважение к труду, интерес к разным профессиям</w:t>
            </w:r>
          </w:p>
        </w:tc>
      </w:tr>
      <w:tr w:rsidR="00AB6FE2" w:rsidRPr="001A262F">
        <w:trPr>
          <w:trHeight w:val="144"/>
          <w:tblCellSpacing w:w="20" w:type="nil"/>
        </w:trPr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Познавательный интерес, активность; умение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принимать себя и других, не осуждая</w:t>
            </w:r>
            <w:proofErr w:type="gramEnd"/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жизни с опорой на собственный жизненный и читательский опыт</w:t>
            </w: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важности русского языка как средства коммуникации и самовыражения, ЗОЖ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FE2" w:rsidRDefault="00AB6FE2"/>
        </w:tc>
      </w:tr>
      <w:tr w:rsidR="00AB6FE2" w:rsidRPr="00DF2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AB6FE2">
            <w:pPr>
              <w:spacing w:after="0"/>
              <w:ind w:left="135"/>
              <w:rPr>
                <w:lang w:val="ru-RU"/>
              </w:rPr>
            </w:pPr>
          </w:p>
        </w:tc>
      </w:tr>
      <w:tr w:rsidR="00AB6FE2" w:rsidRPr="00DF2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28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AB6FE2">
            <w:pPr>
              <w:spacing w:after="0"/>
              <w:ind w:left="135"/>
              <w:rPr>
                <w:lang w:val="ru-RU"/>
              </w:rPr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AB6FE2"/>
        </w:tc>
      </w:tr>
    </w:tbl>
    <w:p w:rsidR="00AB6FE2" w:rsidRDefault="00AB6FE2">
      <w:pPr>
        <w:sectPr w:rsidR="00AB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FE2" w:rsidRDefault="00461B87">
      <w:pPr>
        <w:spacing w:after="0"/>
        <w:ind w:left="120"/>
      </w:pPr>
      <w:bookmarkStart w:id="5" w:name="block-41197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B6FE2" w:rsidRDefault="00461B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p w:rsidR="00AB6FE2" w:rsidRDefault="00AB6FE2">
      <w:pPr>
        <w:rPr>
          <w:lang w:val="ru-RU"/>
        </w:rPr>
      </w:pPr>
    </w:p>
    <w:tbl>
      <w:tblPr>
        <w:tblW w:w="98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14"/>
        <w:gridCol w:w="6883"/>
        <w:gridCol w:w="992"/>
        <w:gridCol w:w="992"/>
      </w:tblGrid>
      <w:tr w:rsidR="004B1820" w:rsidTr="004A4A49">
        <w:trPr>
          <w:trHeight w:val="144"/>
          <w:tblCellSpacing w:w="20" w:type="nil"/>
        </w:trPr>
        <w:tc>
          <w:tcPr>
            <w:tcW w:w="1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820" w:rsidRDefault="004B1820" w:rsidP="004A4A49">
            <w:pPr>
              <w:spacing w:after="0"/>
              <w:ind w:left="135"/>
            </w:pPr>
          </w:p>
        </w:tc>
        <w:tc>
          <w:tcPr>
            <w:tcW w:w="6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1820" w:rsidRDefault="004B1820" w:rsidP="004A4A49">
            <w:pPr>
              <w:spacing w:after="0"/>
              <w:ind w:left="135"/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820" w:rsidRDefault="004B1820" w:rsidP="004A4A49"/>
        </w:tc>
        <w:tc>
          <w:tcPr>
            <w:tcW w:w="6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820" w:rsidRDefault="004B1820" w:rsidP="004A4A49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1820" w:rsidRDefault="004B1820" w:rsidP="004A4A49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DB5630" w:rsidRDefault="004B1820" w:rsidP="004A4A49">
            <w:pPr>
              <w:spacing w:after="0"/>
              <w:ind w:left="135"/>
              <w:rPr>
                <w:sz w:val="16"/>
                <w:szCs w:val="16"/>
              </w:rPr>
            </w:pPr>
            <w:r w:rsidRPr="00DB563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Контрольные работы </w:t>
            </w:r>
          </w:p>
          <w:p w:rsidR="004B1820" w:rsidRPr="00DB5630" w:rsidRDefault="004B1820" w:rsidP="004A4A4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(повторение </w:t>
            </w:r>
            <w:proofErr w:type="gramStart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1820" w:rsidRPr="00EF3C47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работы, работа над ошибками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говорение, слушание, чтение, </w:t>
            </w: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ind w:left="135"/>
              <w:rPr>
                <w:lang w:val="ru-RU"/>
              </w:rPr>
            </w:pPr>
            <w:r w:rsidRPr="00EF3C4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сюжетной картине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EF3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RPr="00EF3C47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3C47">
              <w:rPr>
                <w:rFonts w:ascii="Times New Roman" w:hAnsi="Times New Roman"/>
                <w:color w:val="000000"/>
                <w:sz w:val="24"/>
                <w:lang w:val="ru-RU"/>
              </w:rPr>
              <w:t>Сосинение (написание)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B1820" w:rsidRPr="00EF3C47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3C47">
              <w:rPr>
                <w:rFonts w:ascii="Times New Roman" w:hAnsi="Times New Roman"/>
                <w:color w:val="000000"/>
                <w:sz w:val="24"/>
                <w:lang w:val="ru-RU"/>
              </w:rPr>
              <w:t>Анализ сочинения, работа над ошибками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(подробное изложение текста)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F3C47">
              <w:rPr>
                <w:rFonts w:ascii="Times New Roman" w:hAnsi="Times New Roman"/>
                <w:color w:val="000000"/>
                <w:sz w:val="24"/>
              </w:rPr>
              <w:t>Изложение (написание)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RPr="00EF3C47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3C47">
              <w:rPr>
                <w:rFonts w:ascii="Times New Roman" w:hAnsi="Times New Roman"/>
                <w:color w:val="000000"/>
                <w:sz w:val="24"/>
                <w:lang w:val="ru-RU"/>
              </w:rPr>
              <w:t>Анализ изложения, работа над ошибками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34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F3C47">
              <w:rPr>
                <w:rFonts w:ascii="Times New Roman" w:hAnsi="Times New Roman"/>
                <w:color w:val="000000"/>
                <w:sz w:val="24"/>
              </w:rPr>
              <w:t>Сочинение (написание)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RPr="00EF3C47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3C47">
              <w:rPr>
                <w:rFonts w:ascii="Times New Roman" w:hAnsi="Times New Roman"/>
                <w:color w:val="000000"/>
                <w:sz w:val="24"/>
                <w:lang w:val="ru-RU"/>
              </w:rPr>
              <w:t>Анализ сочинения, работа над ошибками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55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3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EF3C47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EF3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1820" w:rsidRPr="00EF3C47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3C47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работы, работа над ошибками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EF3C47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1820" w:rsidRPr="00D356C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80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356C0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работы, работа над ошибками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356C0">
              <w:rPr>
                <w:rFonts w:ascii="Times New Roman" w:hAnsi="Times New Roman"/>
                <w:color w:val="000000"/>
                <w:sz w:val="24"/>
              </w:rPr>
              <w:t>Сочинение-описание картины (написание)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B1820" w:rsidRPr="00D356C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356C0">
              <w:rPr>
                <w:rFonts w:ascii="Times New Roman" w:hAnsi="Times New Roman"/>
                <w:color w:val="000000"/>
                <w:sz w:val="24"/>
                <w:lang w:val="ru-RU"/>
              </w:rPr>
              <w:t>Анализ сочинения, работа над ошибками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RPr="00D356C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101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356C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(написание)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B1820" w:rsidRPr="00D356C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356C0">
              <w:rPr>
                <w:rFonts w:ascii="Times New Roman" w:hAnsi="Times New Roman"/>
                <w:color w:val="000000"/>
                <w:sz w:val="24"/>
                <w:lang w:val="ru-RU"/>
              </w:rPr>
              <w:t>Анализ изложения, работа над ошибками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ставление</w:t>
            </w: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RPr="00D356C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D356C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356C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1820" w:rsidRPr="00D356C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356C0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работы, работа над ошибками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1820" w:rsidRPr="00D356C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356C0">
              <w:rPr>
                <w:rFonts w:ascii="Times New Roman" w:hAnsi="Times New Roman"/>
                <w:color w:val="000000"/>
                <w:sz w:val="24"/>
                <w:lang w:val="ru-RU"/>
              </w:rPr>
              <w:t>Анализ изложения, работа над ошибками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D356C0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8C1399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имена существительн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1399">
              <w:rPr>
                <w:rFonts w:ascii="Times New Roman" w:hAnsi="Times New Roman"/>
                <w:color w:val="000000"/>
                <w:sz w:val="24"/>
                <w:lang w:val="ru-RU"/>
              </w:rPr>
              <w:t>Несклоняемые имена существительные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RPr="008C1399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137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8C1399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8C1399">
              <w:rPr>
                <w:rFonts w:ascii="Times New Roman" w:hAnsi="Times New Roman"/>
                <w:color w:val="000000"/>
                <w:sz w:val="24"/>
                <w:lang w:val="ru-RU"/>
              </w:rPr>
              <w:t>к-/-ик-, -чик-/-щик- имен существительных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B1820" w:rsidRPr="008C1399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 w:rsidRPr="008C139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ind w:left="135"/>
              <w:jc w:val="center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 w:rsidRPr="008C13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140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139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146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 </w:t>
            </w:r>
            <w:proofErr w:type="gramStart"/>
            <w:r w:rsidRPr="008C1399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8C1399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1820" w:rsidRPr="008C1399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149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1399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работы, работа над ошибками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158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C1399">
              <w:rPr>
                <w:rFonts w:ascii="Times New Roman" w:hAnsi="Times New Roman"/>
                <w:color w:val="000000"/>
                <w:sz w:val="24"/>
              </w:rPr>
              <w:t>Сочинение-описание картины (написание)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B1820" w:rsidRPr="008C1399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159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1399">
              <w:rPr>
                <w:rFonts w:ascii="Times New Roman" w:hAnsi="Times New Roman"/>
                <w:color w:val="000000"/>
                <w:sz w:val="24"/>
                <w:lang w:val="ru-RU"/>
              </w:rPr>
              <w:t>Анализ сочинения, работа над ошибками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1820" w:rsidRPr="008C1399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166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1399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работы, работа над ошибками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175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C1399">
              <w:rPr>
                <w:rFonts w:ascii="Times New Roman" w:hAnsi="Times New Roman"/>
                <w:color w:val="000000"/>
                <w:sz w:val="24"/>
              </w:rPr>
              <w:t>Сочинение на тему (написание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B1820" w:rsidRPr="008C1399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176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1399">
              <w:rPr>
                <w:rFonts w:ascii="Times New Roman" w:hAnsi="Times New Roman"/>
                <w:color w:val="000000"/>
                <w:sz w:val="24"/>
                <w:lang w:val="ru-RU"/>
              </w:rPr>
              <w:t>Анализ сочинения, работа над ошибками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RPr="008C1399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178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139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временам.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A323E3" w:rsidRDefault="004B1820" w:rsidP="004A4A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186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323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8C1399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A323E3" w:rsidRDefault="004B1820" w:rsidP="004A4A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188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323E3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A323E3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A323E3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A323E3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A323E3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A323E3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A323E3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A323E3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A323E3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A323E3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RPr="00A323E3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A323E3" w:rsidRDefault="004B1820" w:rsidP="004A4A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197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323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A323E3" w:rsidRDefault="004B1820" w:rsidP="004A4A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A323E3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B1820" w:rsidRPr="00A323E3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A323E3" w:rsidRDefault="004B1820" w:rsidP="004A4A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199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323E3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работы, работа над ошибками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A323E3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A323E3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200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A323E3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201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A323E3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202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A323E3" w:rsidRDefault="004B1820" w:rsidP="004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203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B1820" w:rsidRPr="00A323E3" w:rsidRDefault="004B1820" w:rsidP="004A4A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204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Pr="00A323E3" w:rsidRDefault="004B1820" w:rsidP="004A4A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</w:p>
        </w:tc>
      </w:tr>
      <w:tr w:rsidR="004B1820" w:rsidTr="004A4A49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4B1820" w:rsidRPr="00151392" w:rsidRDefault="004B1820" w:rsidP="004A4A49">
            <w:pPr>
              <w:spacing w:after="0"/>
              <w:ind w:left="135"/>
              <w:rPr>
                <w:lang w:val="ru-RU"/>
              </w:rPr>
            </w:pPr>
            <w:r w:rsidRPr="001513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820" w:rsidRDefault="004B1820" w:rsidP="004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</w:tr>
    </w:tbl>
    <w:p w:rsidR="004B1820" w:rsidRPr="004B1820" w:rsidRDefault="004B1820">
      <w:pPr>
        <w:rPr>
          <w:lang w:val="ru-RU"/>
        </w:rPr>
        <w:sectPr w:rsidR="004B1820" w:rsidRPr="004B18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FE2" w:rsidRDefault="00461B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423"/>
        <w:gridCol w:w="3212"/>
        <w:gridCol w:w="2940"/>
      </w:tblGrid>
      <w:tr w:rsidR="00AB6FE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FE2" w:rsidRDefault="00AB6FE2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6FE2" w:rsidRDefault="00AB6FE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FE2" w:rsidRDefault="00AB6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FE2" w:rsidRDefault="00AB6FE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6FE2" w:rsidRDefault="00AB6FE2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6FE2" w:rsidRDefault="00AB6FE2">
            <w:pPr>
              <w:spacing w:after="0"/>
              <w:ind w:left="135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</w:t>
            </w: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Культура речи. Орфография"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</w:t>
            </w: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употребления собирательных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Разноспрягаемые глаголы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</w:t>
            </w: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числительных, местоимений, глаголов (повторение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</w:tr>
    </w:tbl>
    <w:p w:rsidR="00AB6FE2" w:rsidRDefault="00AB6FE2">
      <w:pPr>
        <w:sectPr w:rsidR="00AB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FE2" w:rsidRDefault="00461B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423"/>
        <w:gridCol w:w="3212"/>
        <w:gridCol w:w="2940"/>
      </w:tblGrid>
      <w:tr w:rsidR="00AB6FE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FE2" w:rsidRDefault="00AB6FE2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6FE2" w:rsidRDefault="00AB6FE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FE2" w:rsidRDefault="00AB6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FE2" w:rsidRDefault="00AB6FE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6FE2" w:rsidRDefault="00AB6FE2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6FE2" w:rsidRDefault="00AB6FE2">
            <w:pPr>
              <w:spacing w:after="0"/>
              <w:ind w:left="135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причастиях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 и отглагольных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</w:tr>
    </w:tbl>
    <w:p w:rsidR="00AB6FE2" w:rsidRDefault="00AB6FE2">
      <w:pPr>
        <w:sectPr w:rsidR="00AB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FE2" w:rsidRDefault="00461B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423"/>
        <w:gridCol w:w="3212"/>
        <w:gridCol w:w="2940"/>
      </w:tblGrid>
      <w:tr w:rsidR="00AB6FE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FE2" w:rsidRDefault="00AB6FE2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6FE2" w:rsidRDefault="00AB6FE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FE2" w:rsidRDefault="00AB6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FE2" w:rsidRDefault="00AB6FE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6FE2" w:rsidRDefault="00AB6FE2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6FE2" w:rsidRDefault="00AB6FE2">
            <w:pPr>
              <w:spacing w:after="0"/>
              <w:ind w:left="135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и сложные предложения. Знаки препинания в простом и сложном предложениях </w:t>
            </w: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союзом 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</w:t>
            </w: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</w:t>
            </w: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предложения.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</w:t>
            </w: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</w:tr>
    </w:tbl>
    <w:p w:rsidR="00AB6FE2" w:rsidRDefault="00AB6FE2">
      <w:pPr>
        <w:sectPr w:rsidR="00AB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FE2" w:rsidRDefault="00461B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423"/>
        <w:gridCol w:w="3212"/>
        <w:gridCol w:w="2940"/>
      </w:tblGrid>
      <w:tr w:rsidR="00AB6FE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FE2" w:rsidRDefault="00AB6FE2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6FE2" w:rsidRDefault="00AB6FE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FE2" w:rsidRDefault="00AB6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FE2" w:rsidRDefault="00AB6FE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6FE2" w:rsidRDefault="00AB6FE2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6FE2" w:rsidRDefault="00AB6FE2">
            <w:pPr>
              <w:spacing w:after="0"/>
              <w:ind w:left="135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деятельности. Подготовка к </w:t>
            </w: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сжатому изложению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</w:t>
            </w: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</w:t>
            </w: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Сложное предложение с разными видами </w:t>
            </w: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союзной и бессоюзной связи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AB6FE2">
            <w:pPr>
              <w:spacing w:after="0"/>
              <w:ind w:left="135"/>
              <w:jc w:val="center"/>
            </w:pPr>
          </w:p>
        </w:tc>
      </w:tr>
      <w:tr w:rsidR="00AB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FE2" w:rsidRPr="00EB288E" w:rsidRDefault="00461B87">
            <w:pPr>
              <w:spacing w:after="0"/>
              <w:ind w:left="135"/>
              <w:rPr>
                <w:lang w:val="ru-RU"/>
              </w:rPr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 w:rsidRPr="00EB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B6FE2" w:rsidRDefault="00461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</w:tr>
    </w:tbl>
    <w:p w:rsidR="00AB6FE2" w:rsidRDefault="00AB6FE2">
      <w:pPr>
        <w:sectPr w:rsidR="00AB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FE2" w:rsidRDefault="00AB6FE2">
      <w:pPr>
        <w:sectPr w:rsidR="00AB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FE2" w:rsidRDefault="00461B87">
      <w:pPr>
        <w:spacing w:after="0"/>
        <w:ind w:left="120"/>
      </w:pPr>
      <w:bookmarkStart w:id="6" w:name="block-41197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B6FE2" w:rsidRDefault="00461B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B6FE2" w:rsidRPr="00EB288E" w:rsidRDefault="00461B87">
      <w:pPr>
        <w:spacing w:after="0" w:line="480" w:lineRule="auto"/>
        <w:ind w:left="120"/>
        <w:rPr>
          <w:lang w:val="ru-RU"/>
        </w:rPr>
      </w:pPr>
      <w:proofErr w:type="gramStart"/>
      <w:r w:rsidRPr="00EB288E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EB288E">
        <w:rPr>
          <w:sz w:val="28"/>
          <w:lang w:val="ru-RU"/>
        </w:rPr>
        <w:br/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EB288E">
        <w:rPr>
          <w:sz w:val="28"/>
          <w:lang w:val="ru-RU"/>
        </w:rPr>
        <w:br/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</w:t>
      </w:r>
      <w:proofErr w:type="gramEnd"/>
      <w:r w:rsidRPr="00EB288E">
        <w:rPr>
          <w:rFonts w:ascii="Times New Roman" w:hAnsi="Times New Roman"/>
          <w:color w:val="000000"/>
          <w:sz w:val="28"/>
          <w:lang w:val="ru-RU"/>
        </w:rPr>
        <w:t xml:space="preserve"> и другие, Акционерное общество «Издательство «Просвещение»</w:t>
      </w:r>
      <w:r w:rsidRPr="00EB288E">
        <w:rPr>
          <w:sz w:val="28"/>
          <w:lang w:val="ru-RU"/>
        </w:rPr>
        <w:br/>
      </w:r>
      <w:r w:rsidRPr="00EB288E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EB288E">
        <w:rPr>
          <w:sz w:val="28"/>
          <w:lang w:val="ru-RU"/>
        </w:rPr>
        <w:br/>
      </w:r>
      <w:bookmarkStart w:id="7" w:name="dda2c331-4368-40e6-87c7-0fbbc56d7cc2"/>
      <w:r w:rsidRPr="00EB288E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7"/>
      <w:r w:rsidRPr="00EB288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B6FE2" w:rsidRPr="00EB288E" w:rsidRDefault="00461B87">
      <w:pPr>
        <w:spacing w:after="0" w:line="480" w:lineRule="auto"/>
        <w:ind w:left="120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B6FE2" w:rsidRPr="00EB288E" w:rsidRDefault="00461B87">
      <w:pPr>
        <w:spacing w:after="0"/>
        <w:ind w:left="120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​</w:t>
      </w:r>
    </w:p>
    <w:p w:rsidR="00AB6FE2" w:rsidRPr="00EB288E" w:rsidRDefault="00461B87">
      <w:pPr>
        <w:spacing w:after="0" w:line="480" w:lineRule="auto"/>
        <w:ind w:left="120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B6FE2" w:rsidRPr="00EB288E" w:rsidRDefault="00461B87">
      <w:pPr>
        <w:spacing w:after="0" w:line="480" w:lineRule="auto"/>
        <w:ind w:left="120"/>
        <w:rPr>
          <w:lang w:val="ru-RU"/>
        </w:rPr>
      </w:pPr>
      <w:r w:rsidRPr="00EB288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B6FE2" w:rsidRPr="00EB288E" w:rsidRDefault="00AB6FE2">
      <w:pPr>
        <w:spacing w:after="0"/>
        <w:ind w:left="120"/>
        <w:rPr>
          <w:lang w:val="ru-RU"/>
        </w:rPr>
      </w:pPr>
    </w:p>
    <w:p w:rsidR="00AB6FE2" w:rsidRPr="00EB288E" w:rsidRDefault="00461B87">
      <w:pPr>
        <w:spacing w:after="0" w:line="480" w:lineRule="auto"/>
        <w:ind w:left="120"/>
        <w:rPr>
          <w:lang w:val="ru-RU"/>
        </w:rPr>
      </w:pPr>
      <w:r w:rsidRPr="00EB28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B6FE2" w:rsidRDefault="00461B8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8" w:name="2d4c3c66-d366-42e3-b15b-0c9c08083ebc"/>
      <w:r>
        <w:rPr>
          <w:rFonts w:ascii="Times New Roman" w:hAnsi="Times New Roman"/>
          <w:color w:val="000000"/>
          <w:sz w:val="28"/>
        </w:rPr>
        <w:t>Библиотека ЦОК</w:t>
      </w:r>
      <w:bookmarkEnd w:id="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B6FE2" w:rsidRDefault="00AB6FE2">
      <w:pPr>
        <w:sectPr w:rsidR="00AB6FE2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461B87" w:rsidRDefault="00461B87"/>
    <w:sectPr w:rsidR="00461B87" w:rsidSect="00AB6F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AB6FE2"/>
    <w:rsid w:val="001A262F"/>
    <w:rsid w:val="00373922"/>
    <w:rsid w:val="003774A5"/>
    <w:rsid w:val="003C1FC6"/>
    <w:rsid w:val="00461B87"/>
    <w:rsid w:val="004B1820"/>
    <w:rsid w:val="005703AF"/>
    <w:rsid w:val="006651AD"/>
    <w:rsid w:val="006E1AA2"/>
    <w:rsid w:val="006F03A2"/>
    <w:rsid w:val="007E0B77"/>
    <w:rsid w:val="00872F85"/>
    <w:rsid w:val="00966973"/>
    <w:rsid w:val="00970A34"/>
    <w:rsid w:val="00A341E0"/>
    <w:rsid w:val="00A570B0"/>
    <w:rsid w:val="00AB6FE2"/>
    <w:rsid w:val="00CC57DB"/>
    <w:rsid w:val="00DD604B"/>
    <w:rsid w:val="00DF2699"/>
    <w:rsid w:val="00EB288E"/>
    <w:rsid w:val="00F277CC"/>
    <w:rsid w:val="00FE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B6FE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B6F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oleObject" Target="embeddings/oleObject1.bin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7f419b7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26463</Words>
  <Characters>150840</Characters>
  <Application>Microsoft Office Word</Application>
  <DocSecurity>0</DocSecurity>
  <Lines>1257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2023-09-01T18:51:00Z</dcterms:created>
  <dcterms:modified xsi:type="dcterms:W3CDTF">2023-09-04T12:37:00Z</dcterms:modified>
</cp:coreProperties>
</file>