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8298800"/>
    <w:p w:rsidR="00E04DF1" w:rsidRPr="000444D1" w:rsidRDefault="00ED023B">
      <w:pPr>
        <w:spacing w:after="0"/>
        <w:ind w:left="120"/>
        <w:rPr>
          <w:lang w:val="ru-RU"/>
        </w:rPr>
      </w:pPr>
      <w:r w:rsidRPr="00ED023B">
        <w:rPr>
          <w:rFonts w:ascii="Times New Roman" w:hAnsi="Times New Roman"/>
          <w:b/>
          <w:color w:val="000000"/>
          <w:sz w:val="28"/>
          <w:lang w:val="ru-RU"/>
        </w:rPr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6pt;height:678.7pt" o:ole="">
            <v:imagedata r:id="rId5" o:title=""/>
          </v:shape>
          <o:OLEObject Type="Embed" ProgID="Acrobat.Document.DC" ShapeID="_x0000_i1025" DrawAspect="Content" ObjectID="_1789398644" r:id="rId6"/>
        </w:object>
      </w: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bookmarkStart w:id="1" w:name="block-38298801"/>
      <w:bookmarkEnd w:id="0"/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444D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444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444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710C41">
      <w:pPr>
        <w:spacing w:after="0" w:line="264" w:lineRule="auto"/>
        <w:ind w:firstLine="600"/>
        <w:jc w:val="both"/>
        <w:rPr>
          <w:lang w:val="ru-RU"/>
        </w:rPr>
      </w:pPr>
      <w:r w:rsidRPr="007D1A2D">
        <w:rPr>
          <w:rFonts w:ascii="Times New Roman" w:hAnsi="Times New Roman"/>
          <w:color w:val="000000"/>
          <w:sz w:val="28"/>
          <w:lang w:val="ru-RU"/>
        </w:rPr>
        <w:t>В 5</w:t>
      </w:r>
      <w:r>
        <w:rPr>
          <w:rFonts w:ascii="Times New Roman" w:hAnsi="Times New Roman"/>
          <w:color w:val="000000"/>
          <w:sz w:val="28"/>
          <w:lang w:val="ru-RU"/>
        </w:rPr>
        <w:t>, 6 классах 4 часа в неделю (1 час добавлен из школьного компонента)</w:t>
      </w:r>
      <w:r w:rsidRPr="007D1A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7, 8 классах 3 часа в неделю (1 час добавлен из школьного компонента), 9 класс</w:t>
      </w:r>
      <w:r w:rsidR="000444D1" w:rsidRPr="000444D1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отводится 3 часа в неделю, Суммарно изучение литературы в основной школе по программам основного общего образования ра</w:t>
      </w:r>
      <w:r>
        <w:rPr>
          <w:rFonts w:ascii="Times New Roman" w:hAnsi="Times New Roman"/>
          <w:color w:val="000000"/>
          <w:sz w:val="28"/>
          <w:lang w:val="ru-RU"/>
        </w:rPr>
        <w:t>ссчитано на 578 часов</w:t>
      </w:r>
      <w:r w:rsidR="000444D1" w:rsidRPr="000444D1">
        <w:rPr>
          <w:rFonts w:ascii="Times New Roman" w:hAnsi="Times New Roman"/>
          <w:color w:val="000000"/>
          <w:sz w:val="28"/>
          <w:lang w:val="ru-RU"/>
        </w:rPr>
        <w:t>.</w:t>
      </w:r>
    </w:p>
    <w:p w:rsidR="00E04DF1" w:rsidRPr="000444D1" w:rsidRDefault="00E04DF1">
      <w:pPr>
        <w:rPr>
          <w:lang w:val="ru-RU"/>
        </w:rPr>
        <w:sectPr w:rsidR="00E04DF1" w:rsidRPr="000444D1" w:rsidSect="002E789A">
          <w:pgSz w:w="11906" w:h="16383"/>
          <w:pgMar w:top="1134" w:right="1558" w:bottom="1134" w:left="1701" w:header="720" w:footer="720" w:gutter="0"/>
          <w:cols w:space="720"/>
        </w:sect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bookmarkStart w:id="2" w:name="block-38298802"/>
      <w:bookmarkEnd w:id="1"/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0444D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0444D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0444D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0444D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0444D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0444D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0444D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0444D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0444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0444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0444D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0444D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710C41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5"/>
      <w:r w:rsidRPr="00710C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0444D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0444D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710C41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7"/>
      <w:r w:rsidRPr="00710C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0444D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0444D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0444D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710C41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0444D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444D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0444D1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0444D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0C41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710C4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10C4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710C41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0444D1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0444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0444D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0444D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444D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444D1">
        <w:rPr>
          <w:sz w:val="28"/>
          <w:lang w:val="ru-RU"/>
        </w:rPr>
        <w:br/>
      </w:r>
      <w:bookmarkStart w:id="32" w:name="5118f498-9661-45e8-9924-bef67bfbf524"/>
      <w:bookmarkEnd w:id="32"/>
    </w:p>
    <w:p w:rsidR="00E04DF1" w:rsidRPr="000444D1" w:rsidRDefault="000444D1">
      <w:pPr>
        <w:spacing w:after="0" w:line="264" w:lineRule="auto"/>
        <w:ind w:firstLine="600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444D1">
        <w:rPr>
          <w:sz w:val="28"/>
          <w:lang w:val="ru-RU"/>
        </w:rPr>
        <w:br/>
      </w:r>
      <w:bookmarkStart w:id="33" w:name="a35f0a0b-d9a0-4ac9-afd6-3c0ec32f1224"/>
      <w:bookmarkEnd w:id="33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0444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710C41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4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0444D1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0444D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0444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0444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0444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710C41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9"/>
    </w:p>
    <w:p w:rsidR="00E04DF1" w:rsidRPr="00710C4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0444D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0444D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0444D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0444D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0444D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0444D1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710C4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710C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0444D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0444D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0444D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0444D1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0444D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0444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0444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0444D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0444D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0444D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0444D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0444D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0444D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0444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0444D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710C41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3"/>
      <w:r w:rsidRPr="00710C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0444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0444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0444D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0C41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710C4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10C41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0444D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0444D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0444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0444D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0444D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444D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444D1">
        <w:rPr>
          <w:sz w:val="28"/>
          <w:lang w:val="ru-RU"/>
        </w:rPr>
        <w:br/>
      </w:r>
      <w:bookmarkStart w:id="73" w:name="464a1461-dc27-4c8e-855e-7a4d0048dab5"/>
      <w:bookmarkEnd w:id="73"/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444D1">
        <w:rPr>
          <w:sz w:val="28"/>
          <w:lang w:val="ru-RU"/>
        </w:rPr>
        <w:br/>
      </w:r>
      <w:bookmarkStart w:id="74" w:name="adb853ee-930d-4a27-923a-b9cb0245de5e"/>
      <w:bookmarkEnd w:id="74"/>
    </w:p>
    <w:p w:rsidR="00E04DF1" w:rsidRPr="000444D1" w:rsidRDefault="000444D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0444D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0444D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0444D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0444D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0444D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0444D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0444D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0444D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0444D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0444D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0444D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0444D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0444D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0444D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0444D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0444D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44D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0444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E04DF1" w:rsidRPr="000444D1" w:rsidRDefault="00E04DF1">
      <w:pPr>
        <w:rPr>
          <w:lang w:val="ru-RU"/>
        </w:rPr>
        <w:sectPr w:rsidR="00E04DF1" w:rsidRPr="000444D1">
          <w:pgSz w:w="11906" w:h="16383"/>
          <w:pgMar w:top="1134" w:right="850" w:bottom="1134" w:left="1701" w:header="720" w:footer="720" w:gutter="0"/>
          <w:cols w:space="720"/>
        </w:sect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bookmarkStart w:id="90" w:name="block-38298797"/>
      <w:bookmarkEnd w:id="2"/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Default="000444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04DF1" w:rsidRPr="000444D1" w:rsidRDefault="00044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04DF1" w:rsidRPr="000444D1" w:rsidRDefault="00044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04DF1" w:rsidRPr="000444D1" w:rsidRDefault="00044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04DF1" w:rsidRPr="000444D1" w:rsidRDefault="00044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04DF1" w:rsidRPr="000444D1" w:rsidRDefault="00044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04DF1" w:rsidRPr="000444D1" w:rsidRDefault="00044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04DF1" w:rsidRPr="000444D1" w:rsidRDefault="00044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04DF1" w:rsidRPr="000444D1" w:rsidRDefault="00044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04DF1" w:rsidRPr="000444D1" w:rsidRDefault="000444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Default="000444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04DF1" w:rsidRPr="000444D1" w:rsidRDefault="00044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04DF1" w:rsidRPr="000444D1" w:rsidRDefault="00044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04DF1" w:rsidRPr="000444D1" w:rsidRDefault="000444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Default="000444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04DF1" w:rsidRPr="000444D1" w:rsidRDefault="00044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04DF1" w:rsidRPr="000444D1" w:rsidRDefault="00044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04DF1" w:rsidRPr="000444D1" w:rsidRDefault="000444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Default="000444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04DF1" w:rsidRPr="000444D1" w:rsidRDefault="00044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04DF1" w:rsidRPr="000444D1" w:rsidRDefault="00044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04DF1" w:rsidRPr="000444D1" w:rsidRDefault="00044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04DF1" w:rsidRPr="000444D1" w:rsidRDefault="000444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04DF1" w:rsidRPr="000444D1" w:rsidRDefault="00044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04DF1" w:rsidRPr="000444D1" w:rsidRDefault="00044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04DF1" w:rsidRPr="000444D1" w:rsidRDefault="00044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04DF1" w:rsidRPr="000444D1" w:rsidRDefault="00044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4DF1" w:rsidRPr="000444D1" w:rsidRDefault="00044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04DF1" w:rsidRPr="000444D1" w:rsidRDefault="00044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04DF1" w:rsidRPr="000444D1" w:rsidRDefault="00044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04DF1" w:rsidRPr="000444D1" w:rsidRDefault="000444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Default="000444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04DF1" w:rsidRPr="000444D1" w:rsidRDefault="00044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04DF1" w:rsidRPr="000444D1" w:rsidRDefault="00044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04DF1" w:rsidRPr="000444D1" w:rsidRDefault="00044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04DF1" w:rsidRPr="000444D1" w:rsidRDefault="00044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04DF1" w:rsidRPr="000444D1" w:rsidRDefault="00044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04DF1" w:rsidRPr="000444D1" w:rsidRDefault="000444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Default="000444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04DF1" w:rsidRPr="000444D1" w:rsidRDefault="000444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04DF1" w:rsidRPr="000444D1" w:rsidRDefault="000444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04DF1" w:rsidRPr="000444D1" w:rsidRDefault="000444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04DF1" w:rsidRPr="000444D1" w:rsidRDefault="000444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04DF1" w:rsidRPr="000444D1" w:rsidRDefault="000444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Default="000444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4DF1" w:rsidRPr="000444D1" w:rsidRDefault="000444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04DF1" w:rsidRPr="000444D1" w:rsidRDefault="000444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04DF1" w:rsidRPr="000444D1" w:rsidRDefault="000444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04DF1" w:rsidRPr="000444D1" w:rsidRDefault="000444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04DF1" w:rsidRPr="000444D1" w:rsidRDefault="000444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04DF1" w:rsidRPr="000444D1" w:rsidRDefault="000444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04DF1" w:rsidRPr="000444D1" w:rsidRDefault="000444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04DF1" w:rsidRPr="000444D1" w:rsidRDefault="000444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04DF1" w:rsidRPr="000444D1" w:rsidRDefault="000444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04DF1" w:rsidRPr="000444D1" w:rsidRDefault="000444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04DF1" w:rsidRPr="000444D1" w:rsidRDefault="000444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04DF1" w:rsidRPr="000444D1" w:rsidRDefault="000444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04DF1" w:rsidRPr="000444D1" w:rsidRDefault="000444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04DF1" w:rsidRPr="000444D1" w:rsidRDefault="000444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04DF1" w:rsidRDefault="000444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04DF1" w:rsidRPr="000444D1" w:rsidRDefault="000444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04DF1" w:rsidRPr="000444D1" w:rsidRDefault="000444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04DF1" w:rsidRPr="000444D1" w:rsidRDefault="000444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04DF1" w:rsidRPr="000444D1" w:rsidRDefault="000444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04DF1" w:rsidRPr="000444D1" w:rsidRDefault="000444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04DF1" w:rsidRPr="000444D1" w:rsidRDefault="000444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04DF1" w:rsidRPr="000444D1" w:rsidRDefault="000444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04DF1" w:rsidRPr="000444D1" w:rsidRDefault="000444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04DF1" w:rsidRDefault="000444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04DF1" w:rsidRPr="000444D1" w:rsidRDefault="000444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04DF1" w:rsidRPr="000444D1" w:rsidRDefault="000444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04DF1" w:rsidRPr="000444D1" w:rsidRDefault="000444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4DF1" w:rsidRPr="000444D1" w:rsidRDefault="000444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04DF1" w:rsidRPr="000444D1" w:rsidRDefault="000444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04DF1" w:rsidRPr="000444D1" w:rsidRDefault="000444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04DF1" w:rsidRPr="000444D1" w:rsidRDefault="000444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04DF1" w:rsidRPr="000444D1" w:rsidRDefault="000444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04DF1" w:rsidRPr="000444D1" w:rsidRDefault="000444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04DF1" w:rsidRPr="000444D1" w:rsidRDefault="000444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04DF1" w:rsidRPr="000444D1" w:rsidRDefault="000444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04DF1" w:rsidRPr="000444D1" w:rsidRDefault="000444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4DF1" w:rsidRPr="000444D1" w:rsidRDefault="000444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04DF1" w:rsidRPr="000444D1" w:rsidRDefault="000444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04DF1" w:rsidRDefault="000444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04DF1" w:rsidRPr="000444D1" w:rsidRDefault="000444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04DF1" w:rsidRPr="000444D1" w:rsidRDefault="000444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04DF1" w:rsidRPr="000444D1" w:rsidRDefault="000444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04DF1" w:rsidRPr="000444D1" w:rsidRDefault="000444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4DF1" w:rsidRPr="000444D1" w:rsidRDefault="000444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04DF1" w:rsidRPr="000444D1" w:rsidRDefault="000444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04DF1" w:rsidRDefault="000444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04DF1" w:rsidRPr="000444D1" w:rsidRDefault="000444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04DF1" w:rsidRPr="000444D1" w:rsidRDefault="000444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4DF1" w:rsidRPr="000444D1" w:rsidRDefault="000444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04DF1" w:rsidRPr="000444D1" w:rsidRDefault="000444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04DF1" w:rsidRDefault="000444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04DF1" w:rsidRPr="000444D1" w:rsidRDefault="000444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04DF1" w:rsidRPr="000444D1" w:rsidRDefault="000444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04DF1" w:rsidRPr="000444D1" w:rsidRDefault="000444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04DF1" w:rsidRPr="000444D1" w:rsidRDefault="000444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04DF1" w:rsidRDefault="000444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04DF1" w:rsidRPr="000444D1" w:rsidRDefault="000444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04DF1" w:rsidRPr="000444D1" w:rsidRDefault="000444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04DF1" w:rsidRPr="000444D1" w:rsidRDefault="000444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04DF1" w:rsidRPr="000444D1" w:rsidRDefault="000444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04DF1" w:rsidRPr="000444D1" w:rsidRDefault="000444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04DF1" w:rsidRPr="000444D1" w:rsidRDefault="000444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04DF1" w:rsidRPr="000444D1" w:rsidRDefault="000444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E04DF1" w:rsidRPr="000444D1" w:rsidRDefault="000444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710C4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04DF1" w:rsidRPr="000444D1" w:rsidRDefault="000444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04DF1" w:rsidRPr="000444D1" w:rsidRDefault="000444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04DF1" w:rsidRPr="000444D1" w:rsidRDefault="000444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04DF1" w:rsidRPr="000444D1" w:rsidRDefault="000444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04DF1" w:rsidRPr="000444D1" w:rsidRDefault="000444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710C4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04DF1" w:rsidRPr="000444D1" w:rsidRDefault="000444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04DF1" w:rsidRPr="000444D1" w:rsidRDefault="000444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04DF1" w:rsidRPr="000444D1" w:rsidRDefault="000444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04DF1" w:rsidRPr="000444D1" w:rsidRDefault="000444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04DF1" w:rsidRPr="000444D1" w:rsidRDefault="000444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710C4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04DF1" w:rsidRPr="000444D1" w:rsidRDefault="000444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04DF1" w:rsidRPr="000444D1" w:rsidRDefault="000444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04DF1" w:rsidRPr="000444D1" w:rsidRDefault="000444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04DF1" w:rsidRPr="000444D1" w:rsidRDefault="000444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04DF1" w:rsidRPr="000444D1" w:rsidRDefault="000444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04DF1" w:rsidRPr="000444D1" w:rsidRDefault="000444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710C4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left="120"/>
        <w:jc w:val="both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4DF1" w:rsidRPr="000444D1" w:rsidRDefault="00E04DF1">
      <w:pPr>
        <w:spacing w:after="0" w:line="264" w:lineRule="auto"/>
        <w:ind w:left="120"/>
        <w:jc w:val="both"/>
        <w:rPr>
          <w:lang w:val="ru-RU"/>
        </w:rPr>
      </w:pP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04DF1" w:rsidRPr="000444D1" w:rsidRDefault="000444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04DF1" w:rsidRPr="000444D1" w:rsidRDefault="000444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04DF1" w:rsidRPr="000444D1" w:rsidRDefault="000444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04DF1" w:rsidRPr="000444D1" w:rsidRDefault="000444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04DF1" w:rsidRPr="000444D1" w:rsidRDefault="000444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04DF1" w:rsidRPr="000444D1" w:rsidRDefault="000444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04DF1" w:rsidRPr="000444D1" w:rsidRDefault="000444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04DF1" w:rsidRPr="00710C4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710C4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444D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04DF1" w:rsidRPr="000444D1" w:rsidRDefault="000444D1">
      <w:pPr>
        <w:spacing w:after="0" w:line="264" w:lineRule="auto"/>
        <w:ind w:firstLine="600"/>
        <w:jc w:val="both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04DF1" w:rsidRPr="000444D1" w:rsidRDefault="00E04DF1">
      <w:pPr>
        <w:rPr>
          <w:lang w:val="ru-RU"/>
        </w:rPr>
        <w:sectPr w:rsidR="00E04DF1" w:rsidRPr="000444D1">
          <w:pgSz w:w="11906" w:h="16383"/>
          <w:pgMar w:top="1134" w:right="850" w:bottom="1134" w:left="170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bookmarkStart w:id="91" w:name="block-38298798"/>
      <w:bookmarkEnd w:id="90"/>
      <w:r w:rsidRPr="000444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4DF1" w:rsidRDefault="0004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E04DF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ED02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ED02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ED02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71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ED023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71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710C4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710C41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5B712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5B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ED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2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712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</w:tbl>
    <w:p w:rsidR="00E04DF1" w:rsidRDefault="00E04DF1">
      <w:pPr>
        <w:sectPr w:rsidR="00E04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98"/>
        <w:gridCol w:w="2041"/>
        <w:gridCol w:w="3469"/>
      </w:tblGrid>
      <w:tr w:rsidR="00E04DF1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04DF1" w:rsidRPr="00ED023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Царьград»,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«Предание о смерти князя Олега»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662390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23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662390" w:rsidP="00662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1A786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78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1A786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78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912B6D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2B6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495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912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912B6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912B6D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2B6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912B6D" w:rsidP="00495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9566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4DF1" w:rsidRPr="00710C4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710C41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912B6D">
            <w:pPr>
              <w:spacing w:after="0"/>
              <w:ind w:left="135"/>
              <w:jc w:val="center"/>
            </w:pPr>
            <w:r w:rsidRPr="0071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2B6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912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12B6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E0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70E08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</w:tbl>
    <w:p w:rsidR="00E04DF1" w:rsidRDefault="00E04DF1">
      <w:pPr>
        <w:sectPr w:rsidR="00E04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E04DF1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4079B3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79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40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079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4079B3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79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615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615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407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079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CB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CB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CB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CB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Pr="004079B3" w:rsidRDefault="00CB4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079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CB4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F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Pr="00CD568E" w:rsidRDefault="000444D1">
            <w:pPr>
              <w:spacing w:after="0"/>
              <w:ind w:left="135"/>
              <w:jc w:val="center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568E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</w:tbl>
    <w:p w:rsidR="00E04DF1" w:rsidRDefault="00E04DF1">
      <w:pPr>
        <w:sectPr w:rsidR="00E04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2062"/>
        <w:gridCol w:w="2088"/>
        <w:gridCol w:w="3583"/>
      </w:tblGrid>
      <w:tr w:rsidR="00E04DF1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Поэма «Мцыри»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Pr="003D0501" w:rsidRDefault="000444D1" w:rsidP="003D0501">
            <w:pPr>
              <w:spacing w:after="0"/>
              <w:ind w:left="135"/>
              <w:jc w:val="center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 Л. Пастернака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Pr="003D0501" w:rsidRDefault="000444D1" w:rsidP="003D0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3D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444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04DF1" w:rsidRDefault="000444D1" w:rsidP="003D050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501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</w:tbl>
    <w:p w:rsidR="00E04DF1" w:rsidRDefault="00E04DF1">
      <w:pPr>
        <w:sectPr w:rsidR="00E04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E04DF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</w:tbl>
    <w:p w:rsidR="00E04DF1" w:rsidRDefault="00E04DF1">
      <w:pPr>
        <w:sectPr w:rsidR="00E04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bookmarkStart w:id="92" w:name="block-38298799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4DF1" w:rsidRDefault="00E04DF1">
      <w:pPr>
        <w:rPr>
          <w:lang w:val="ru-RU"/>
        </w:rPr>
      </w:pPr>
    </w:p>
    <w:p w:rsidR="00495661" w:rsidRDefault="00495661" w:rsidP="00495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403"/>
        <w:gridCol w:w="2474"/>
        <w:gridCol w:w="2582"/>
      </w:tblGrid>
      <w:tr w:rsidR="00495661" w:rsidTr="00E6719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661" w:rsidRDefault="00495661" w:rsidP="00E67193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661" w:rsidRDefault="00495661" w:rsidP="00E671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61" w:rsidRDefault="00495661" w:rsidP="00E671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661" w:rsidRDefault="00495661" w:rsidP="00E67193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661" w:rsidRDefault="00495661" w:rsidP="00E67193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661" w:rsidRDefault="00495661" w:rsidP="00E67193">
            <w:pPr>
              <w:spacing w:after="0"/>
              <w:ind w:left="135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EA1ADA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AD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 сказки. "Царевна-лягушка" (чтение по ролям)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EA1ADA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32643E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rPr>
                <w:lang w:val="ru-RU"/>
              </w:rPr>
            </w:pPr>
            <w:r w:rsidRPr="0032643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волшебной сказки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«Шурале» (татарская сказка)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326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32643E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43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волшебной сказки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«Волшебницы» (французская сказка)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32643E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Сказки о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«Журавль и цапля»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326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32643E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643E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 «Солдатская шинель»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EA1ADA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32643E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 w:rsidRPr="003264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326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Роды и жанры литературы и их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признаки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Басни «Волк на псарне».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Квартет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EA1ADA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произведений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Волк и Ягнёнок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EA1ADA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EA1ADA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(выраз. чтение)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EA1ADA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309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Выразительное чтение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AE6F07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онтов. Стихотворение «Бородино».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удожественные средства изображения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AE6F07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6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AE6F07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Жанровые особенности произведения. Сюжет. Персонажи Сочетание комического и лирического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деством"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. Язык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 Ночь перед Рождеством 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«Ночь перед Рождеством»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B33563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33563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B33563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отворения «Крестьянские дети».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B33563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33563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B33563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хотворения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«Школьник».. Тема, идея, содержание, детские образы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33563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пленник».Картины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сочинению по произведени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620959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095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Написание сочинения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620959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620959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620959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262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сочинения, работа над ошибками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620959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5661" w:rsidRPr="00620959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095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итоговой работы, работа над ошибками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620959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 Есенин. «Береза», «Пороша», «Там, где капустные грядки...»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322F1F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«Поет зима — аукает...», «Сыплет черемуха снегом...», «Край любимый! </w:t>
            </w:r>
            <w:r w:rsidRPr="00322F1F">
              <w:rPr>
                <w:rFonts w:ascii="Times New Roman" w:hAnsi="Times New Roman"/>
                <w:color w:val="000000"/>
                <w:sz w:val="24"/>
                <w:lang w:val="ru-RU"/>
              </w:rPr>
              <w:t>Сердцу снятся...»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4F05D8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322F1F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322F1F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одиной.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322F1F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322F1F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32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322F1F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322F1F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322F1F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322F1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322F1F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32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322F1F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322F1F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XIX–XX веков. А. П. Чехов. Рассказ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Лошадиная фамилия</w:t>
            </w:r>
            <w:r w:rsidRPr="00322F1F">
              <w:rPr>
                <w:rFonts w:ascii="Times New Roman" w:hAnsi="Times New Roman"/>
                <w:color w:val="000000"/>
                <w:sz w:val="24"/>
                <w:lang w:val="ru-RU"/>
              </w:rPr>
              <w:t>». Тематический обзор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2F1F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XIX–XX веков. А. П. Чехов. Рассказ «Хирургия». Тематический обзор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322F1F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2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XIX–XX веков. А. П. Чехов. Рассказ «Хирургия».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Юмор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«Галоша», «Лёля и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Минька»..Тема, идея, сюжет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9E710A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«Галоша», «Лёля и Минька»..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9E710A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Минька». Образы главных героев в рассказах писателя.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 «Ёлка», «Золотые слова», «Встреча».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М. М. Пришвин «Кладовая солнца"..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FF4237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Пришвин «Кладовая солнца". </w:t>
            </w:r>
            <w:r w:rsidRPr="00FF4237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FF4237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М.М.Пришвин "Кладовая солнца".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FF4237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М.М.Пришвин "Кладовая солнца"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(выборочное чтение)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FF4237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 Г. Паустовский "Заячьи лапы"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FF4237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К. Г. Паустовский "Заячьи лапы"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(выразительное чтение)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FF4237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К.Г. Паустовский "Тёплый хлеб". Темы, идеи, проблемы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6673E0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К.Г. Паустовский "Тёплый хлеб" (чтение)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6673E0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К.Г. Паустовский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Тёплый хлеб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. Темы, идеи, проблемы. Итоговый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Тема, идея, проблематика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B111A5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Фантазии героя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B111A5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B111A5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(продолжение)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111A5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11A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Человек и природа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B111A5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11A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 (выборочное чтение)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111A5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B111A5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B111A5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6A2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Мои любимые произведения писателей XIX - XX 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111A5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Ю. Я. Яковлев. </w:t>
            </w:r>
            <w:r>
              <w:rPr>
                <w:rFonts w:ascii="Times New Roman" w:hAnsi="Times New Roman"/>
                <w:color w:val="000000"/>
                <w:sz w:val="24"/>
              </w:rPr>
              <w:t>«Девочки с Васильевского острова". Проблема героизма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30E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Ю. Я. Яковлев. «Девочки с Васильевского острова" (чтение)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5C30E1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К.М.Симонов. «Сын артиллериста».: дети и взрослые в условиях военного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5C30E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30E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К.М.Симонов. «Сын артиллериста» (выразительное чтение)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5C30E1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Образ Вани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Солнцева. Война и дети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5C30E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30E1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 (продолжение)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5C30E1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5C30E1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1370A2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32643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12299C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 «В дурном обществе». </w:t>
            </w:r>
            <w:r w:rsidRPr="0012299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Отец и сын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122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1370A2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 «В дурном обществе». </w:t>
            </w:r>
            <w:r w:rsidRPr="001370A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370A2">
              <w:rPr>
                <w:rFonts w:ascii="Times New Roman" w:hAnsi="Times New Roman"/>
                <w:color w:val="000000"/>
                <w:sz w:val="24"/>
                <w:lang w:val="ru-RU"/>
              </w:rPr>
              <w:t>Дружба Васи, Валека и Маруси. Роль дружбы в жизни героев повести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13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0E222C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 «В дурном обществе». </w:t>
            </w:r>
            <w:r w:rsidRPr="001370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Тыбурция, Валека и Маруси в судьбе Васи и его отца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1370A2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 «В дурном обществе». </w:t>
            </w:r>
            <w:r w:rsidRPr="001370A2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13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1370A2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 «В дурном обществе». </w:t>
            </w:r>
            <w:r w:rsidRPr="001370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137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B9132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1370A2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B91321">
              <w:rPr>
                <w:rFonts w:ascii="Times New Roman" w:hAnsi="Times New Roman"/>
                <w:color w:val="000000"/>
                <w:sz w:val="24"/>
                <w:lang w:val="ru-RU"/>
              </w:rPr>
              <w:t>Ю. П. Казаков « Тихое утро».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B9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B9132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</w:pPr>
            <w:r w:rsidRPr="00B91321">
              <w:rPr>
                <w:rFonts w:ascii="Times New Roman" w:hAnsi="Times New Roman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«Девочка, с которой ничего не случится» (главы по выбору). </w:t>
            </w:r>
            <w:r w:rsidRPr="00B91321">
              <w:rPr>
                <w:rFonts w:ascii="Times New Roman" w:hAnsi="Times New Roman"/>
                <w:sz w:val="24"/>
              </w:rPr>
              <w:t>Тематика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jc w:val="center"/>
            </w:pPr>
            <w:r w:rsidRPr="00B9132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B9132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B9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произведений </w:t>
            </w:r>
            <w:r w:rsidRPr="00B9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К.Булычева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91321">
              <w:rPr>
                <w:rFonts w:ascii="Times New Roman" w:hAnsi="Times New Roman"/>
                <w:sz w:val="24"/>
                <w:lang w:val="ru-RU"/>
              </w:rPr>
              <w:t>«Девочка, с которой ничего не случится»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B91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B9132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B91321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Ю.И. Коваль «Приключение Васи Куралесова»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B91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B9132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«Песня соловья»; М. Карим. «Эту песню мать мне пела».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стихотворений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стихотворениях Р.Г.Гамзатова и М.Карима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ен. Сказки «Снежная королева».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сказки. Победа добра над злом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"Соловей".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Стране Чудес»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мотивы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Стране Чудес»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Стиль и язык, художественные приемы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«Сказание о Кише».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«Сказание о Кише».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Промежуточная аттестация.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95661" w:rsidRPr="00F57E6E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работы, анализ над ошибками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 (главы по выбору). </w:t>
            </w:r>
            <w:r w:rsidRPr="00F57E6E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F57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</w:t>
            </w: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 w:rsidRPr="00F57E6E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F57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«Маугли». Тематика, проблематика произведения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RPr="00F57E6E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pStyle w:val="ae"/>
              <w:numPr>
                <w:ilvl w:val="0"/>
                <w:numId w:val="24"/>
              </w:numPr>
              <w:spacing w:after="0"/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57E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Дж. Р. Киплинг.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E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«Рикки-Тикки-Тави»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RPr="00F57E6E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Pr="001C5C4D" w:rsidRDefault="00495661" w:rsidP="00E6719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C5C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поступки. Э. Сетон-Томпсон «Арно»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95661" w:rsidRPr="00F57E6E" w:rsidRDefault="00495661" w:rsidP="00E67193">
            <w:pPr>
              <w:pStyle w:val="ae"/>
              <w:numPr>
                <w:ilvl w:val="0"/>
                <w:numId w:val="24"/>
              </w:numPr>
              <w:spacing w:after="0"/>
              <w:rPr>
                <w:lang w:val="ru-RU"/>
              </w:rPr>
            </w:pP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</w:p>
        </w:tc>
      </w:tr>
      <w:tr w:rsidR="00495661" w:rsidTr="00E67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61" w:rsidRPr="007D1A2D" w:rsidRDefault="00495661" w:rsidP="00E67193">
            <w:pPr>
              <w:spacing w:after="0"/>
              <w:ind w:left="135"/>
              <w:rPr>
                <w:lang w:val="ru-RU"/>
              </w:rPr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 w:rsidRPr="007D1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495661" w:rsidRDefault="00495661" w:rsidP="00E6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495661" w:rsidRPr="00495661" w:rsidRDefault="00495661">
      <w:pPr>
        <w:rPr>
          <w:lang w:val="ru-RU"/>
        </w:rPr>
        <w:sectPr w:rsidR="00495661" w:rsidRPr="00495661" w:rsidSect="00DF1C93">
          <w:pgSz w:w="11906" w:h="16383"/>
          <w:pgMar w:top="851" w:right="851" w:bottom="851" w:left="85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9"/>
        <w:gridCol w:w="4264"/>
        <w:gridCol w:w="1201"/>
        <w:gridCol w:w="1194"/>
        <w:gridCol w:w="2861"/>
      </w:tblGrid>
      <w:tr w:rsidR="00E04DF1" w:rsidTr="003079F7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4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395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DF1" w:rsidRDefault="00E04DF1">
            <w:pPr>
              <w:spacing w:after="0"/>
              <w:ind w:left="135"/>
            </w:pPr>
          </w:p>
        </w:tc>
      </w:tr>
      <w:tr w:rsidR="00E04DF1" w:rsidTr="003079F7">
        <w:trPr>
          <w:trHeight w:val="144"/>
          <w:tblCellSpacing w:w="20" w:type="nil"/>
        </w:trPr>
        <w:tc>
          <w:tcPr>
            <w:tcW w:w="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4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Поэма «Илиада».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431D40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431D40" w:rsidRPr="00431D40" w:rsidRDefault="00431D4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31D40" w:rsidRPr="000444D1" w:rsidRDefault="00431D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31D40" w:rsidRPr="000444D1" w:rsidRDefault="00431D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31D40" w:rsidRPr="00770E08" w:rsidRDefault="00431D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1D40" w:rsidRPr="000444D1" w:rsidRDefault="00431D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431D40" w:rsidRDefault="00431D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770E08" w:rsidRDefault="000444D1" w:rsidP="00431D40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770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D40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431D40" w:rsidRPr="00431D40" w:rsidRDefault="00431D4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31D40" w:rsidRPr="000444D1" w:rsidRDefault="00431D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31D40" w:rsidRDefault="00431D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31D40" w:rsidRDefault="00431D4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1D40" w:rsidRPr="000444D1" w:rsidRDefault="00431D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431D40" w:rsidRDefault="00431D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431D40" w:rsidRDefault="00431D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7193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67193" w:rsidRPr="000444D1" w:rsidRDefault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67193" w:rsidRPr="000444D1" w:rsidRDefault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67193" w:rsidRPr="00E67193" w:rsidRDefault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7193" w:rsidRPr="000444D1" w:rsidRDefault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7193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67193" w:rsidRPr="000444D1" w:rsidRDefault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«Садко». Образ Садко в искусстве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67193" w:rsidRPr="00E67193" w:rsidRDefault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67193" w:rsidRPr="00E67193" w:rsidRDefault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7193" w:rsidRPr="000444D1" w:rsidRDefault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04DF1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7193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67193" w:rsidRPr="000444D1" w:rsidRDefault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«Песнь о Роланде». Тематика, герои, художественные особенности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67193" w:rsidRPr="000444D1" w:rsidRDefault="00E6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67193" w:rsidRPr="00E67193" w:rsidRDefault="00E671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7193" w:rsidRPr="000444D1" w:rsidRDefault="00E6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04DF1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</w:t>
            </w:r>
            <w:r w:rsidR="00E67193">
              <w:rPr>
                <w:rFonts w:ascii="Times New Roman" w:hAnsi="Times New Roman"/>
                <w:color w:val="000000"/>
                <w:sz w:val="24"/>
                <w:lang w:val="ru-RU"/>
              </w:rPr>
              <w:t>ы Ф. Шиллера «Кубок»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>Сюжетное своеобразие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E67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7193" w:rsidRPr="00E67193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67193" w:rsidRPr="00E67193" w:rsidRDefault="00E67193" w:rsidP="00E6719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67193" w:rsidRPr="00E67193" w:rsidRDefault="00E67193" w:rsidP="00E67193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1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Жанр баллады в мировой литературе. Баллады Ф. Шиллер "Перчатка". Сюжетное своеобразие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67193" w:rsidRPr="00E67193" w:rsidRDefault="00E67193" w:rsidP="00E67193">
            <w:pPr>
              <w:spacing w:after="100" w:afterAutospacing="1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67193" w:rsidRPr="00E67193" w:rsidRDefault="00E67193" w:rsidP="00E67193">
            <w:pPr>
              <w:spacing w:after="100" w:afterAutospacing="1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67193" w:rsidRPr="00E67193" w:rsidRDefault="00E67193" w:rsidP="00E67193">
            <w:pPr>
              <w:spacing w:after="100" w:afterAutospacing="1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4DF1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7193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0444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1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7193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0444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1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7193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0444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671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04DF1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0444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71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«Повесть временных лет»: не менее </w:t>
            </w:r>
            <w:r w:rsidRPr="00E671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одного фрагмента, например, «Сказание о белгородском киселе». </w:t>
            </w:r>
            <w:r w:rsidRPr="00E67193">
              <w:rPr>
                <w:rFonts w:ascii="Times New Roman" w:hAnsi="Times New Roman" w:cs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04DF1" w:rsidRPr="00E67193" w:rsidRDefault="00E671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04DF1" w:rsidRPr="005F597C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«Повесть временных лет»: «Сказание о п</w:t>
            </w:r>
            <w:r w:rsidR="005F597C">
              <w:rPr>
                <w:rFonts w:ascii="Times New Roman" w:hAnsi="Times New Roman"/>
                <w:color w:val="000000"/>
                <w:sz w:val="24"/>
                <w:lang w:val="ru-RU"/>
              </w:rPr>
              <w:t>оходе князя Олега на Царь-град»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F597C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5F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F597C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 w:rsidP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«Повесть времен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лет»: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«Предание о смерти князя Олега». </w:t>
            </w:r>
            <w:r w:rsidRPr="005F597C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597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</w:pPr>
          </w:p>
        </w:tc>
      </w:tr>
      <w:tr w:rsidR="005F597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597C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 w:rsidP="00CB4DF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597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 w:rsidRPr="005F597C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ind w:left="135"/>
              <w:jc w:val="center"/>
              <w:rPr>
                <w:lang w:val="ru-RU"/>
              </w:rPr>
            </w:pPr>
            <w:r w:rsidRPr="005F5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7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</w:pPr>
          </w:p>
        </w:tc>
      </w:tr>
      <w:tr w:rsidR="005F597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F597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97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5F597C" w:rsidRDefault="005F597C" w:rsidP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F597C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97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Система образо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Pr="00A4147D" w:rsidRDefault="00A414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597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Pr="00A4147D" w:rsidRDefault="00A4147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Default="005F597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147D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147D" w:rsidRPr="00A4147D" w:rsidRDefault="00A4147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4147D" w:rsidRPr="00A4147D" w:rsidRDefault="00A414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A4147D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Продолжение.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147D" w:rsidRPr="00A4147D" w:rsidRDefault="00A414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4147D" w:rsidRPr="00A4147D" w:rsidRDefault="00A41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147D" w:rsidRPr="000444D1" w:rsidRDefault="00A414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F597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F597C" w:rsidRPr="00A4147D" w:rsidRDefault="00A4147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 w:rsidP="00A4147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F597C" w:rsidRPr="00A4147D" w:rsidRDefault="005F597C">
            <w:pPr>
              <w:spacing w:after="0"/>
              <w:ind w:left="135"/>
              <w:jc w:val="center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4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F597C" w:rsidRPr="00A4147D" w:rsidRDefault="005F59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597C" w:rsidRPr="000444D1" w:rsidRDefault="005F597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4147D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147D" w:rsidRDefault="00A4147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4147D" w:rsidRPr="000444D1" w:rsidRDefault="00A4147D" w:rsidP="00A4147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Роль второстепенных персонажей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147D" w:rsidRPr="000444D1" w:rsidRDefault="00A4147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4147D" w:rsidRPr="00A4147D" w:rsidRDefault="00A41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147D" w:rsidRPr="000444D1" w:rsidRDefault="00A414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4147D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147D" w:rsidRPr="00865244" w:rsidRDefault="008652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4147D" w:rsidRDefault="00A4147D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147D" w:rsidRDefault="00A41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4147D" w:rsidRDefault="00A4147D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147D" w:rsidRPr="000444D1" w:rsidRDefault="00A4147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5244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865244" w:rsidRDefault="00865244" w:rsidP="00CB4DF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865244">
              <w:rPr>
                <w:rFonts w:ascii="Times New Roman" w:hAnsi="Times New Roman"/>
                <w:color w:val="000000"/>
                <w:sz w:val="24"/>
                <w:lang w:val="ru-RU"/>
              </w:rPr>
              <w:t>Смысл финала романа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Работа с текстом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Pr="00865244" w:rsidRDefault="008652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Pr="00865244" w:rsidRDefault="008652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865244" w:rsidRDefault="008652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 w:rsidP="00BF378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А.С.Пушкина "Дубровский"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</w:p>
        </w:tc>
      </w:tr>
      <w:tr w:rsidR="00BF378A" w:rsidRPr="00BF378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378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Написание сочинения по роману А.С.Пушкина "Дубровский"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F378A" w:rsidRPr="00BF378A" w:rsidRDefault="00BF3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F378A" w:rsidRPr="00BF378A" w:rsidRDefault="00BF378A">
            <w:pPr>
              <w:spacing w:after="0"/>
              <w:ind w:left="135"/>
              <w:rPr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865244" w:rsidRDefault="008652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F378A">
              <w:rPr>
                <w:lang w:val="ru-RU"/>
              </w:rPr>
              <w:t>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65244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865244" w:rsidRDefault="008652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F378A">
              <w:rPr>
                <w:lang w:val="ru-RU"/>
              </w:rPr>
              <w:t>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F378A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3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Мои любимые стихотворения М.Ю. Лермонтова 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F378A" w:rsidRPr="00BF378A" w:rsidRDefault="00BF37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378A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378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Анализ стихотворений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F378A" w:rsidRDefault="00BF378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BF378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BF3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F378A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378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"Есть в осени первоначальной…". Авнализ стихотворения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F378A" w:rsidRPr="00BF378A" w:rsidRDefault="00BF37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F378A" w:rsidRDefault="00BF378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F378A" w:rsidRPr="000444D1" w:rsidRDefault="00BF3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BF378A" w:rsidRDefault="00BF378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A177A4" w:rsidRDefault="00A177A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7A4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177A4" w:rsidRDefault="00A177A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A177A4" w:rsidRPr="000444D1" w:rsidRDefault="00A177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77A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 «Учись у них — у дуба, у берёзы…». Анализ стихотвлрени</w:t>
            </w:r>
            <w:r w:rsidR="00E1309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177A4" w:rsidRDefault="00A177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177A4" w:rsidRDefault="00A177A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177A4" w:rsidRPr="000444D1" w:rsidRDefault="00A177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E13095" w:rsidRDefault="00E130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E13095" w:rsidRDefault="00E130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E13095" w:rsidRDefault="00E130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095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13095" w:rsidRDefault="00E130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13095" w:rsidRPr="000444D1" w:rsidRDefault="00E13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0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герои. Работа с текстом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3095" w:rsidRPr="00E13095" w:rsidRDefault="00E130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13095" w:rsidRPr="00E13095" w:rsidRDefault="00E130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095" w:rsidRPr="000444D1" w:rsidRDefault="00E13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E13095" w:rsidRDefault="00E130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3095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13095" w:rsidRDefault="00E130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13095" w:rsidRPr="000444D1" w:rsidRDefault="00E13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луг». </w:t>
            </w:r>
            <w:r w:rsidRPr="00E13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и пейзаж в литературном произведении. Продолжение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3095" w:rsidRPr="000444D1" w:rsidRDefault="00E130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13095" w:rsidRDefault="00E1309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13095" w:rsidRPr="000444D1" w:rsidRDefault="00E13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E13095" w:rsidRDefault="00E130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6C0669" w:rsidRDefault="006C06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0669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C0669" w:rsidRDefault="006C06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6C0669" w:rsidRPr="000444D1" w:rsidRDefault="006C06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066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героя. Продолжение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C0669" w:rsidRPr="000444D1" w:rsidRDefault="006C066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C0669" w:rsidRDefault="006C066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0669" w:rsidRPr="000444D1" w:rsidRDefault="006C06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C0669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6C0669" w:rsidRDefault="006C06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6C0669" w:rsidRPr="006C0669" w:rsidRDefault="006C06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066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Работа с текстом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C0669" w:rsidRDefault="006C066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C0669" w:rsidRDefault="006C066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0669" w:rsidRPr="000444D1" w:rsidRDefault="006C06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6C0669" w:rsidRDefault="006C06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6C0669" w:rsidRDefault="006C06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6C0669" w:rsidRDefault="006C066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2C7A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82C7A" w:rsidRPr="000444D1" w:rsidRDefault="00582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2C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Подготовка к контрольной работе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82C7A" w:rsidRPr="000444D1" w:rsidRDefault="00582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82C7A" w:rsidRPr="00582C7A" w:rsidRDefault="00582C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82C7A" w:rsidRPr="000444D1" w:rsidRDefault="00582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2C7A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582C7A" w:rsidRPr="000444D1" w:rsidRDefault="00582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2C7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Рассказы."Хамелеон". Проблема маленького человека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82C7A" w:rsidRPr="00582C7A" w:rsidRDefault="00582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82C7A" w:rsidRDefault="00582C7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82C7A" w:rsidRPr="000444D1" w:rsidRDefault="00582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65244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582C7A" w:rsidRDefault="00582C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401AC1" w:rsidRDefault="00401A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1AC1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401AC1" w:rsidRDefault="00401A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401AC1" w:rsidRPr="000444D1" w:rsidRDefault="00401A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1AC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произведения. Продолжение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01AC1" w:rsidRPr="00401AC1" w:rsidRDefault="00401A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01AC1" w:rsidRDefault="00401AC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01AC1" w:rsidRPr="000444D1" w:rsidRDefault="00401A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5244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401AC1" w:rsidRDefault="00401A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</w:pPr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401AC1" w:rsidRDefault="00401AC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EA0C5B" w:rsidRDefault="00EA0C5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5244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65244" w:rsidRPr="00EA0C5B" w:rsidRDefault="00EA0C5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 w:rsidP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5244" w:rsidRDefault="0086524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5244" w:rsidRPr="000444D1" w:rsidRDefault="0086524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C5B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 w:rsidP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 Я покинул родимый дом…», «Топи да болота»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0C5B" w:rsidRPr="00EA0C5B" w:rsidRDefault="00EA0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A0C5B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A0C5B" w:rsidRPr="00EA0C5B" w:rsidRDefault="00EA0C5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 w:rsidP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C5B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 w:rsidP="00C34F46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 «</w:t>
            </w:r>
            <w:r w:rsidR="00C34F46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Хорошее отношение к лошадям»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0C5B" w:rsidRPr="00EA0C5B" w:rsidRDefault="00EA0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A0C5B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A0C5B" w:rsidRPr="00EA0C5B" w:rsidRDefault="001A786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Мориц, Д.С.Самойлова. Обзор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C5B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A0C5B" w:rsidRPr="00ED22DA" w:rsidRDefault="00ED22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A0C5B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A0C5B" w:rsidRPr="00ED22DA" w:rsidRDefault="00ED22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A0C5B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A0C5B" w:rsidRPr="00ED22DA" w:rsidRDefault="00ED22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0C5B" w:rsidRPr="000444D1" w:rsidRDefault="00EA0C5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0C5B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A0C5B" w:rsidRPr="00ED22DA" w:rsidRDefault="00ED22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A0C5B" w:rsidRDefault="00EA0C5B" w:rsidP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0C5B" w:rsidRDefault="00EA0C5B">
            <w:pPr>
              <w:spacing w:after="0"/>
              <w:ind w:left="135"/>
            </w:pPr>
          </w:p>
        </w:tc>
      </w:tr>
      <w:tr w:rsid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Default="00ED22DA" w:rsidP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о Великой Отечественной войне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. Б. Л. Васильев. «Экспонат №...»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главные герои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Pr="00ED22DA" w:rsidRDefault="00ED22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</w:p>
        </w:tc>
      </w:tr>
      <w:tr w:rsidR="00ED22DA" w:rsidRP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Pr="00ED22DA" w:rsidRDefault="00ED22DA" w:rsidP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Васильев. «Экспонат №...»; Б. П. Екимов. </w:t>
            </w:r>
            <w:r w:rsidRPr="00ED22DA">
              <w:rPr>
                <w:rFonts w:ascii="Times New Roman" w:hAnsi="Times New Roman"/>
                <w:color w:val="000000"/>
                <w:sz w:val="24"/>
                <w:lang w:val="ru-RU"/>
              </w:rPr>
              <w:t>«Ночь исцеления»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Работа с текстом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Pr="00ED22DA" w:rsidRDefault="00ED22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Pr="00ED22DA" w:rsidRDefault="00ED22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Pr="00ED22DA" w:rsidRDefault="00ED22DA">
            <w:pPr>
              <w:spacing w:after="0"/>
              <w:ind w:left="135"/>
              <w:rPr>
                <w:lang w:val="ru-RU"/>
              </w:rPr>
            </w:pPr>
          </w:p>
        </w:tc>
      </w:tr>
      <w:tr w:rsid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Pr="00ED22DA" w:rsidRDefault="00ED22DA" w:rsidP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кой Отечественной войне. Обзор.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Екимов. </w:t>
            </w:r>
            <w:r w:rsidRPr="00ED22DA">
              <w:rPr>
                <w:rFonts w:ascii="Times New Roman" w:hAnsi="Times New Roman"/>
                <w:color w:val="000000"/>
                <w:sz w:val="24"/>
                <w:lang w:val="ru-RU"/>
              </w:rPr>
              <w:t>«Ночь исцеления»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Pr="00ED22DA" w:rsidRDefault="00ED22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</w:p>
        </w:tc>
      </w:tr>
      <w:tr w:rsid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 w:rsidP="00ED22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22DA">
              <w:rPr>
                <w:rFonts w:ascii="Times New Roman" w:hAnsi="Times New Roman"/>
                <w:color w:val="000000"/>
                <w:sz w:val="24"/>
                <w:lang w:val="ru-RU"/>
              </w:rPr>
              <w:t>Проза отечественных писателей конца XX — начала XXI века, в том числе о Великой Отечественной войне. Б. П. Екимов. «Ночь исцеления». Тематика, герои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</w:p>
        </w:tc>
      </w:tr>
      <w:tr w:rsidR="00ED22DA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ED22DA" w:rsidRDefault="00ED22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8A1E55" w:rsidRDefault="008A1E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</w:p>
        </w:tc>
      </w:tr>
      <w:tr w:rsidR="00ED22DA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8A1E55" w:rsidRDefault="008A1E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22DA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8A1E55" w:rsidRDefault="008A1E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1E55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A1E55" w:rsidRDefault="008A1E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A1E55" w:rsidRPr="000444D1" w:rsidRDefault="008A1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1E5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героя. Продолжение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1E55" w:rsidRPr="008A1E55" w:rsidRDefault="008A1E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A1E55" w:rsidRDefault="008A1E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1E55" w:rsidRPr="000444D1" w:rsidRDefault="008A1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A1E55" w:rsidRPr="005B7127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8A1E55" w:rsidRDefault="008A1E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8A1E55" w:rsidRPr="008A1E55" w:rsidRDefault="008A1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1E5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 Работа с текстом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A1E55" w:rsidRDefault="008A1E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A1E55" w:rsidRDefault="008A1E5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1E55" w:rsidRPr="000444D1" w:rsidRDefault="008A1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22DA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B04471" w:rsidRDefault="00B044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B04471" w:rsidRDefault="00B044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</w:p>
        </w:tc>
      </w:tr>
      <w:tr w:rsid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B04471" w:rsidRDefault="00B044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</w:p>
        </w:tc>
      </w:tr>
      <w:tr w:rsidR="00ED22DA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B04471" w:rsidRDefault="00B044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B04471" w:rsidRDefault="00B044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</w:p>
        </w:tc>
      </w:tr>
      <w:tr w:rsidR="00B04471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B04471" w:rsidRDefault="00B0447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B04471" w:rsidRPr="000444D1" w:rsidRDefault="00B044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471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Обзор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B04471" w:rsidRPr="00B04471" w:rsidRDefault="00B044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04471" w:rsidRDefault="00B04471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4471" w:rsidRDefault="00B04471">
            <w:pPr>
              <w:spacing w:after="0"/>
              <w:ind w:left="135"/>
            </w:pPr>
          </w:p>
        </w:tc>
      </w:tr>
      <w:tr w:rsidR="00ED22DA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EE683C" w:rsidRDefault="00EE683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Pr="000444D1" w:rsidRDefault="00ED22D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EE683C" w:rsidRDefault="00EE683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</w:p>
        </w:tc>
      </w:tr>
      <w:tr w:rsidR="00ED22DA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D22DA" w:rsidRPr="00EE683C" w:rsidRDefault="00EE683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D22DA" w:rsidRPr="00EE683C" w:rsidRDefault="00ED22DA" w:rsidP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Конфликт, сюжет и композиция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22DA" w:rsidRDefault="00ED22DA">
            <w:pPr>
              <w:spacing w:after="0"/>
              <w:ind w:left="135"/>
            </w:pPr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EE683C" w:rsidRDefault="00EE683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 w:rsidP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Pr="00EE683C" w:rsidRDefault="00EE68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EE683C" w:rsidRDefault="00EE683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83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83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E683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</w:p>
        </w:tc>
      </w:tr>
      <w:tr w:rsidR="00EE683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E683C" w:rsidRPr="000E222C" w:rsidTr="003079F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E683C" w:rsidRPr="00D1361F" w:rsidRDefault="00D13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83C" w:rsidTr="003079F7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E683C" w:rsidRPr="000444D1" w:rsidRDefault="00EE683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E683C" w:rsidRDefault="00D13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 w:rsidR="00EE68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E683C" w:rsidRDefault="00EE6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683C" w:rsidRDefault="00EE683C"/>
        </w:tc>
      </w:tr>
    </w:tbl>
    <w:p w:rsidR="00E04DF1" w:rsidRDefault="00E04DF1">
      <w:pPr>
        <w:sectPr w:rsidR="00E04DF1" w:rsidSect="00DF1C93">
          <w:pgSz w:w="11906" w:h="16383"/>
          <w:pgMar w:top="851" w:right="851" w:bottom="851" w:left="85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0"/>
        <w:gridCol w:w="4535"/>
        <w:gridCol w:w="946"/>
        <w:gridCol w:w="1134"/>
        <w:gridCol w:w="2881"/>
      </w:tblGrid>
      <w:tr w:rsidR="00E04DF1" w:rsidTr="0038513D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080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DF1" w:rsidRDefault="00E04DF1">
            <w:pPr>
              <w:spacing w:after="0"/>
              <w:ind w:left="135"/>
            </w:pPr>
          </w:p>
        </w:tc>
      </w:tr>
      <w:tr w:rsidR="00E04DF1" w:rsidTr="0038513D">
        <w:trPr>
          <w:trHeight w:val="144"/>
          <w:tblCellSpacing w:w="20" w:type="nil"/>
        </w:trPr>
        <w:tc>
          <w:tcPr>
            <w:tcW w:w="8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4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</w:tr>
      <w:tr w:rsidR="00E04DF1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04DF1" w:rsidRPr="005B7127" w:rsidRDefault="000444D1" w:rsidP="00F4454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5B7127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5B7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4541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F44541" w:rsidRPr="00F44541" w:rsidRDefault="00F445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44541" w:rsidRPr="005B7127" w:rsidRDefault="00F44541" w:rsidP="00F4454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541" w:rsidRPr="005B7127" w:rsidRDefault="00F445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541" w:rsidRPr="00F44541" w:rsidRDefault="00F445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44541" w:rsidRPr="000444D1" w:rsidRDefault="00F445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4541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F44541" w:rsidRPr="00F44541" w:rsidRDefault="00F4454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</w:pPr>
          </w:p>
        </w:tc>
      </w:tr>
      <w:tr w:rsidR="00F44541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F44541" w:rsidRP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44541" w:rsidRPr="000444D1" w:rsidRDefault="00F4454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</w:pPr>
          </w:p>
        </w:tc>
      </w:tr>
      <w:tr w:rsidR="00C56A07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56A07" w:rsidRPr="000444D1" w:rsidRDefault="00C5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6A0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Анализ стихотворений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6A07" w:rsidRPr="000444D1" w:rsidRDefault="00C56A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A07" w:rsidRDefault="00C56A07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56A07" w:rsidRDefault="00C56A07">
            <w:pPr>
              <w:spacing w:after="0"/>
              <w:ind w:left="135"/>
            </w:pPr>
          </w:p>
        </w:tc>
      </w:tr>
      <w:tr w:rsidR="00F44541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F44541" w:rsidRP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44541" w:rsidRPr="000444D1" w:rsidRDefault="00F4454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44541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F44541" w:rsidRP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44541" w:rsidRPr="00C34F46" w:rsidRDefault="00C56A07" w:rsidP="00C56A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Белкина». </w:t>
            </w:r>
            <w:r w:rsidR="00F44541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конфликта и композиции повести. Система персонажей. Образ «маленького человека» в повести. </w:t>
            </w:r>
            <w:r w:rsidR="00F44541" w:rsidRPr="00C34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Мотив </w:t>
            </w:r>
            <w:r w:rsidRPr="00C34F46">
              <w:rPr>
                <w:rFonts w:ascii="Times New Roman" w:hAnsi="Times New Roman"/>
                <w:color w:val="000000"/>
                <w:sz w:val="24"/>
                <w:lang w:val="ru-RU"/>
              </w:rPr>
              <w:t>“</w:t>
            </w:r>
            <w:r w:rsidR="00F44541" w:rsidRPr="00C34F46">
              <w:rPr>
                <w:rFonts w:ascii="Times New Roman" w:hAnsi="Times New Roman"/>
                <w:color w:val="000000"/>
                <w:sz w:val="24"/>
                <w:lang w:val="ru-RU"/>
              </w:rPr>
              <w:t>блудного сына</w:t>
            </w:r>
            <w:r w:rsidRPr="00C34F46">
              <w:rPr>
                <w:rFonts w:ascii="Times New Roman" w:hAnsi="Times New Roman"/>
                <w:color w:val="000000"/>
                <w:sz w:val="24"/>
                <w:lang w:val="ru-RU"/>
              </w:rPr>
              <w:t>”</w:t>
            </w:r>
            <w:r w:rsidR="00F44541" w:rsidRPr="00C34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 «Станционный смотритель»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  <w:r w:rsidRPr="00C34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44541" w:rsidRPr="000444D1" w:rsidRDefault="00F4454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07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56A07" w:rsidRDefault="00C56A07" w:rsidP="00C5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6A0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6A07" w:rsidRPr="00C56A07" w:rsidRDefault="00C56A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A07" w:rsidRDefault="00C56A07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56A07" w:rsidRPr="000444D1" w:rsidRDefault="00C5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4541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F44541" w:rsidRP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44541" w:rsidRPr="000444D1" w:rsidRDefault="00F4454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</w:pPr>
          </w:p>
        </w:tc>
      </w:tr>
      <w:tr w:rsidR="00F44541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F44541" w:rsidRP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</w:pPr>
          </w:p>
        </w:tc>
      </w:tr>
      <w:tr w:rsidR="00C56A07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56A07" w:rsidRPr="000444D1" w:rsidRDefault="00C56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6A0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Выразительное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6A07" w:rsidRPr="00C56A07" w:rsidRDefault="00C56A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6A07" w:rsidRDefault="00C56A07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56A07" w:rsidRDefault="00C56A07">
            <w:pPr>
              <w:spacing w:after="0"/>
              <w:ind w:left="135"/>
            </w:pPr>
          </w:p>
        </w:tc>
      </w:tr>
      <w:tr w:rsidR="00F44541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F44541" w:rsidRP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44541" w:rsidRPr="000444D1" w:rsidRDefault="00F4454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44541" w:rsidRPr="000444D1" w:rsidRDefault="00F4454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4541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F44541" w:rsidRPr="00C56A07" w:rsidRDefault="00C56A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F44541" w:rsidRDefault="00F44541" w:rsidP="008B5E2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</w:t>
            </w:r>
            <w:r w:rsidR="008B5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нье» («Отворите мне темницу…»).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44541" w:rsidRDefault="00F4454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F44541" w:rsidRPr="000444D1" w:rsidRDefault="00F4454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B5E24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8B5E24" w:rsidRPr="008B5E24" w:rsidRDefault="008B5E24" w:rsidP="008B5E2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хотворения (не менее четырех).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волнуется желтеющая нива…», Ангел», «Молитва» («В минуту жизни трудную…») </w:t>
            </w:r>
            <w:r w:rsidRPr="008B5E24">
              <w:rPr>
                <w:rFonts w:ascii="Times New Roman" w:hAnsi="Times New Roman"/>
                <w:color w:val="000000"/>
                <w:sz w:val="24"/>
                <w:lang w:val="ru-RU"/>
              </w:rPr>
              <w:t>и др. Тема одиночества в лирике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E24" w:rsidRPr="008B5E24" w:rsidRDefault="008B5E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E24" w:rsidRPr="008B5E24" w:rsidRDefault="008B5E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B5E24" w:rsidRPr="000444D1" w:rsidRDefault="008B5E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E24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B5E24" w:rsidRPr="008B5E24" w:rsidRDefault="008B5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8B5E24">
              <w:rPr>
                <w:rFonts w:ascii="Times New Roman" w:hAnsi="Times New Roman"/>
                <w:color w:val="000000"/>
                <w:sz w:val="24"/>
                <w:lang w:val="ru-RU"/>
              </w:rPr>
              <w:t>Ср</w:t>
            </w:r>
            <w:r>
              <w:rPr>
                <w:rFonts w:ascii="Times New Roman" w:hAnsi="Times New Roman"/>
                <w:color w:val="000000"/>
                <w:sz w:val="24"/>
              </w:rPr>
              <w:t>едства выразительности в художественном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B5E24" w:rsidRPr="000444D1" w:rsidRDefault="008B5E2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B5E24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B5E24" w:rsidRPr="008B5E24" w:rsidRDefault="008B5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8B5E24" w:rsidRDefault="008B5E24" w:rsidP="008B5E2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B5E24" w:rsidRPr="000444D1" w:rsidRDefault="008B5E2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5E24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8B5E24" w:rsidRPr="000444D1" w:rsidRDefault="008B5E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5E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Тема, идея, сюжет,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E24" w:rsidRPr="008B5E24" w:rsidRDefault="008B5E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B5E24" w:rsidRPr="000444D1" w:rsidRDefault="008B5E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E24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B5E24" w:rsidRP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B5E24" w:rsidRPr="000444D1" w:rsidRDefault="008B5E2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79C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179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Выразительное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Pr="00E1179C" w:rsidRDefault="00E117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E24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B5E24" w:rsidRP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B5E24" w:rsidRPr="000444D1" w:rsidRDefault="008B5E2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B5E24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8B5E24" w:rsidRP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8B5E24" w:rsidRPr="00C34F46" w:rsidRDefault="008B5E24" w:rsidP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  <w:r w:rsidRPr="00C34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E24" w:rsidRDefault="008B5E24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8B5E24" w:rsidRPr="000444D1" w:rsidRDefault="008B5E2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179C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Default="00E1179C" w:rsidP="00E1179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Pr="00E1179C" w:rsidRDefault="00E117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 w:rsidP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композиция повести.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 w:rsidP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Роль пейзажных зарисовок в повествовании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Pr="00E1179C" w:rsidRDefault="00E117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179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</w:pPr>
          </w:p>
        </w:tc>
      </w:tr>
      <w:tr w:rsidR="00E1179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179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Андрия.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</w:pPr>
          </w:p>
        </w:tc>
      </w:tr>
      <w:tr w:rsidR="00E1179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</w:pPr>
          </w:p>
        </w:tc>
      </w:tr>
      <w:tr w:rsidR="00E1179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мастерство Н. В.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Гоголя в изображении героев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</w:pPr>
          </w:p>
        </w:tc>
      </w:tr>
      <w:tr w:rsidR="00E1179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</w:pPr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E1179C" w:rsidRDefault="00E117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79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680FF8" w:rsidRDefault="00680FF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</w:pPr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680FF8" w:rsidRDefault="00680FF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680FF8" w:rsidRDefault="00680FF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3F7748" w:rsidRDefault="003F77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3F7748" w:rsidRDefault="003F77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3F7748" w:rsidRDefault="003F77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F7748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F7748" w:rsidRDefault="003F77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F7748" w:rsidRPr="000444D1" w:rsidRDefault="003F77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774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подъезда». Анализ стихотворения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7748" w:rsidRPr="000444D1" w:rsidRDefault="003F77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7748" w:rsidRDefault="003F7748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F7748" w:rsidRPr="000444D1" w:rsidRDefault="003F77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Default="003F77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br/>
              <w:t>39</w:t>
            </w:r>
          </w:p>
          <w:p w:rsidR="003F7748" w:rsidRPr="003F7748" w:rsidRDefault="003F7748">
            <w:pPr>
              <w:spacing w:after="0"/>
              <w:rPr>
                <w:lang w:val="ru-RU"/>
              </w:rPr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F7748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F7748" w:rsidRDefault="003F77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F7748" w:rsidRPr="000444D1" w:rsidRDefault="003F77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774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 Стихотворение «Железная дорога». Анализ стихотворения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7748" w:rsidRPr="003F7748" w:rsidRDefault="003F774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7748" w:rsidRDefault="003F7748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F7748" w:rsidRPr="000444D1" w:rsidRDefault="003F77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3F7748" w:rsidRDefault="003F77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1179C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E1179C" w:rsidRPr="003F7748" w:rsidRDefault="003F77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 w:rsidP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179C" w:rsidRDefault="00E1179C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E1179C" w:rsidRPr="000444D1" w:rsidRDefault="00E1179C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061A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 w:rsidP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61A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 w:rsidP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Дикий помещик» «Премудрый пискарь»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C6061A" w:rsidRDefault="00C6061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 w:rsidP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 помещик» «Премудрый пискарь»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тематика, проблематика, сюжет.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61A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 w:rsidP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 помещик» «Премудрый пискарь».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сатиры М. Е. Салтыкова-Щедрина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Pr="00C6061A" w:rsidRDefault="00C606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C6061A" w:rsidRDefault="00C6061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br/>
            </w:r>
            <w:r w:rsidR="00330B3D">
              <w:rPr>
                <w:lang w:val="ru-RU"/>
              </w:rPr>
              <w:t>47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061A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30B3D" w:rsidRDefault="00330B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</w:pPr>
          </w:p>
        </w:tc>
      </w:tr>
      <w:tr w:rsidR="00C6061A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30B3D" w:rsidRDefault="00330B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</w:pPr>
          </w:p>
        </w:tc>
      </w:tr>
      <w:tr w:rsidR="00C6061A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30B3D" w:rsidRDefault="00330B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</w:pPr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30B3D" w:rsidRDefault="00330B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Default="00330B3D">
            <w:pPr>
              <w:spacing w:after="0"/>
              <w:ind w:left="135"/>
            </w:pPr>
            <w:r w:rsidRPr="00330B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Тематика, проблематика произведений. Художественное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30B3D" w:rsidRDefault="00330B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Default="00330B3D">
            <w:pPr>
              <w:spacing w:after="0"/>
              <w:ind w:left="135"/>
            </w:pPr>
            <w:r w:rsidRPr="00330B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Рассказы. «Злоумышленник». Тематика, проблематика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30B3D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0B3D" w:rsidRDefault="00330B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30B3D" w:rsidRPr="00330B3D" w:rsidRDefault="00330B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0B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Рассказы. «Злоумышленник». Художественное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30B3D" w:rsidRPr="00330B3D" w:rsidRDefault="00330B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0B3D" w:rsidRDefault="00330B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30B3D" w:rsidRPr="000444D1" w:rsidRDefault="00330B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30B3D" w:rsidRDefault="00330B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B57BA2" w:rsidP="00B57BA2">
            <w:pPr>
              <w:spacing w:after="0"/>
              <w:ind w:left="135"/>
              <w:rPr>
                <w:lang w:val="ru-RU"/>
              </w:rPr>
            </w:pPr>
            <w:r w:rsidRPr="00B5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рассказы.  «Старуха </w:t>
            </w:r>
            <w:r w:rsidRPr="00B5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Изергиль» (легенда о Данко). Идейно-художственное своеобразие ранних рассказов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57BA2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57BA2" w:rsidRDefault="00B57B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B57BA2" w:rsidRPr="000444D1" w:rsidRDefault="00B57B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BA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 Например, «Старуха Изергиль» (легенда о Данко). Работа с 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7BA2" w:rsidRPr="000444D1" w:rsidRDefault="00B57B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BA2" w:rsidRDefault="00B57BA2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B57BA2" w:rsidRPr="000444D1" w:rsidRDefault="00B57B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7BA2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57BA2" w:rsidRDefault="00B57BA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B57BA2" w:rsidRPr="00B57BA2" w:rsidRDefault="00B57B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BA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7BA2" w:rsidRDefault="00B57B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7BA2" w:rsidRPr="00B57BA2" w:rsidRDefault="00B57B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B57BA2" w:rsidRPr="000444D1" w:rsidRDefault="00B57B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30B3D" w:rsidRDefault="00AA45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Default="00AA45B6">
            <w:pPr>
              <w:spacing w:after="0"/>
              <w:ind w:left="135"/>
            </w:pPr>
            <w:r w:rsidRPr="00AA45B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сатиры в произведениях писателей конца XIX — начала XX века. М. М. Зощенко, О. Генри. Понятие сатиры.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45B6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45B6" w:rsidRDefault="00AA45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45B6" w:rsidRPr="00AA45B6" w:rsidRDefault="00AA4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45B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сатиры в произведениях писателей конца XIX — начала XX века. М. М. Зощенко, А. Т. Аверченко, О. Генри.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45B6" w:rsidRPr="00AA45B6" w:rsidRDefault="00AA4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5B6" w:rsidRDefault="00AA45B6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45B6" w:rsidRPr="000444D1" w:rsidRDefault="00AA4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AA45B6" w:rsidRDefault="00AA45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61A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AA45B6" w:rsidRDefault="00AA45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</w:pPr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AA45B6" w:rsidRDefault="00AA45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17C81" w:rsidRDefault="00C6061A" w:rsidP="00017C8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</w:t>
            </w:r>
            <w:r w:rsidR="00017C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17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Pr="00017C81" w:rsidRDefault="00C6061A">
            <w:pPr>
              <w:spacing w:after="0"/>
              <w:ind w:left="135"/>
              <w:jc w:val="center"/>
              <w:rPr>
                <w:lang w:val="ru-RU"/>
              </w:rPr>
            </w:pPr>
            <w:r w:rsidRPr="00017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Pr="00017C81" w:rsidRDefault="00C606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017C81" w:rsidRDefault="00017C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7C81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17C81" w:rsidRDefault="00017C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17C81" w:rsidRPr="000444D1" w:rsidRDefault="00017C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8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Главные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C81" w:rsidRPr="00017C81" w:rsidRDefault="00017C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7C81" w:rsidRDefault="00017C8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017C81" w:rsidRPr="000444D1" w:rsidRDefault="00017C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17C81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017C81" w:rsidRDefault="00017C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17C81" w:rsidRPr="000444D1" w:rsidRDefault="00017C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C8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Работа с 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C81" w:rsidRPr="00017C81" w:rsidRDefault="00017C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7C81" w:rsidRDefault="00017C81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017C81" w:rsidRPr="000444D1" w:rsidRDefault="00017C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017C81" w:rsidRDefault="00017C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017C81" w:rsidRPr="0038513D" w:rsidRDefault="00017C81" w:rsidP="003851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38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8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реальности. Стихотворения А. А. Блока, Н. С. Гумилёва. Художественное своебразие произведений, средства выразительности</w:t>
            </w:r>
          </w:p>
          <w:p w:rsidR="00C6061A" w:rsidRPr="0038513D" w:rsidRDefault="00C6061A" w:rsidP="0038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 w:rsidRPr="00017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13D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8513D" w:rsidRDefault="003851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8513D" w:rsidRPr="0038513D" w:rsidRDefault="0038513D" w:rsidP="003851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385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XX века. Стихотворения на тему мечты и реальности. Стихотворения М. И. Цветаевой. Художественное своебразие произведений,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8513D" w:rsidRPr="00017C81" w:rsidRDefault="003851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513D" w:rsidRDefault="003851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8513D" w:rsidRPr="000444D1" w:rsidRDefault="003851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8513D" w:rsidRDefault="003851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 w:rsidP="00405F8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</w:t>
            </w:r>
            <w:r w:rsidR="00405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 Маяковским летом на даче».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061A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8513D" w:rsidRDefault="003851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Default="00C6061A" w:rsidP="00405F82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</w:t>
            </w:r>
            <w:r w:rsidR="00405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иром Маяковским летом на даче».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Default="00C6061A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0444D1" w:rsidRDefault="00C6061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513D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8513D" w:rsidRDefault="003851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38513D" w:rsidRPr="000444D1" w:rsidRDefault="003851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3D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Мои любимые стихи Маяковского В.В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8513D" w:rsidRPr="0038513D" w:rsidRDefault="003851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513D" w:rsidRPr="0038513D" w:rsidRDefault="003851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8513D" w:rsidRPr="000444D1" w:rsidRDefault="003851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061A" w:rsidRPr="00A9453D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6061A" w:rsidRPr="0038513D" w:rsidRDefault="003851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6061A" w:rsidRPr="00A9453D" w:rsidRDefault="00C6061A" w:rsidP="00A945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A9453D">
              <w:rPr>
                <w:rFonts w:ascii="Times New Roman" w:hAnsi="Times New Roman"/>
                <w:color w:val="000000"/>
                <w:sz w:val="24"/>
                <w:lang w:val="ru-RU"/>
              </w:rPr>
              <w:t>.А. Шолохов. «Донские рассказы».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«Родинка», «Чужая кровь» и др. </w:t>
            </w:r>
            <w:r w:rsidRPr="00A9453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</w:t>
            </w:r>
            <w:r w:rsidR="00A945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061A" w:rsidRPr="00A9453D" w:rsidRDefault="00C6061A">
            <w:pPr>
              <w:spacing w:after="0"/>
              <w:ind w:left="135"/>
              <w:jc w:val="center"/>
              <w:rPr>
                <w:lang w:val="ru-RU"/>
              </w:rPr>
            </w:pPr>
            <w:r w:rsidRPr="00A9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061A" w:rsidRPr="00A9453D" w:rsidRDefault="00C606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6061A" w:rsidRPr="00A9453D" w:rsidRDefault="00C6061A">
            <w:pPr>
              <w:spacing w:after="0"/>
              <w:ind w:left="135"/>
              <w:rPr>
                <w:lang w:val="ru-RU"/>
              </w:rPr>
            </w:pPr>
          </w:p>
        </w:tc>
      </w:tr>
      <w:tr w:rsidR="00A9453D" w:rsidRPr="00A9453D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 w:rsidP="00A945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.А. Шолохов. «Донские рассказы».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9453D">
              <w:rPr>
                <w:rFonts w:ascii="Times New Roman" w:hAnsi="Times New Roman"/>
                <w:color w:val="000000"/>
                <w:sz w:val="24"/>
                <w:lang w:val="ru-RU"/>
              </w:rPr>
              <w:t>истема персонажей, гуманистический пафос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rPr>
                <w:lang w:val="ru-RU"/>
              </w:rPr>
            </w:pPr>
          </w:p>
        </w:tc>
      </w:tr>
      <w:tr w:rsidR="00A9453D" w:rsidRPr="00A9453D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9453D" w:rsidRPr="000444D1" w:rsidRDefault="00A9453D" w:rsidP="00A945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453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«Родинка», «Чужая кровь» и др. Герои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rPr>
                <w:lang w:val="ru-RU"/>
              </w:rPr>
            </w:pPr>
          </w:p>
        </w:tc>
      </w:tr>
      <w:tr w:rsidR="00A9453D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9453D" w:rsidRPr="000444D1" w:rsidRDefault="00A9453D" w:rsidP="00A945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 Платонов. Рассказ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«Юшка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Идейно-художественное своеобразие произведения.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</w:pPr>
          </w:p>
        </w:tc>
      </w:tr>
      <w:tr w:rsidR="00A9453D" w:rsidRPr="00A9453D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9453D" w:rsidRPr="000444D1" w:rsidRDefault="00A9453D" w:rsidP="00A945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 Платонов. Рассказ «Юшка»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языка произведений А. П. Платонова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453D" w:rsidRPr="000444D1" w:rsidRDefault="00A945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rPr>
                <w:lang w:val="ru-RU"/>
              </w:rPr>
            </w:pPr>
          </w:p>
        </w:tc>
      </w:tr>
      <w:tr w:rsidR="00A9453D" w:rsidRPr="00A9453D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9453D" w:rsidRPr="000444D1" w:rsidRDefault="00A9453D" w:rsidP="002E789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 Платонов. Рассказ «Юшка»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языка произведений А. П. Платонова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Герои рассказа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453D" w:rsidRPr="000444D1" w:rsidRDefault="00A945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ind w:left="135"/>
              <w:rPr>
                <w:lang w:val="ru-RU"/>
              </w:rPr>
            </w:pPr>
          </w:p>
        </w:tc>
      </w:tr>
      <w:tr w:rsidR="00A9453D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453D" w:rsidRPr="00A9453D" w:rsidRDefault="00A945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9453D" w:rsidRPr="0095503D" w:rsidRDefault="00A9453D" w:rsidP="009550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</w:t>
            </w:r>
            <w:r w:rsidR="0095503D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«Чудик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5503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  <w:jc w:val="center"/>
            </w:pPr>
            <w:r w:rsidRPr="0095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</w:pPr>
          </w:p>
        </w:tc>
      </w:tr>
      <w:tr w:rsidR="00A9453D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453D" w:rsidRPr="0095503D" w:rsidRDefault="009550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9453D" w:rsidRPr="0095503D" w:rsidRDefault="0095503D" w:rsidP="009550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A9453D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«Чудик»</w:t>
            </w:r>
            <w:r w:rsidR="00A9453D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9453D" w:rsidRPr="009550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  <w:jc w:val="center"/>
            </w:pPr>
            <w:r w:rsidRPr="0095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9453D" w:rsidRPr="000444D1" w:rsidRDefault="00A945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5503D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5503D" w:rsidRDefault="0095503D" w:rsidP="009550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503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«Чудик». Работа с 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503D" w:rsidRPr="0095503D" w:rsidRDefault="009550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95503D" w:rsidRPr="000444D1" w:rsidRDefault="009550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503D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5503D" w:rsidRDefault="0095503D" w:rsidP="009550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503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«Чудик». Выразительное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503D" w:rsidRPr="0095503D" w:rsidRDefault="009550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95503D" w:rsidRPr="000444D1" w:rsidRDefault="009550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453D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453D" w:rsidRPr="0095503D" w:rsidRDefault="009550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9453D" w:rsidRDefault="00A9453D">
            <w:pPr>
              <w:spacing w:after="0"/>
              <w:ind w:left="135"/>
            </w:pPr>
          </w:p>
        </w:tc>
      </w:tr>
      <w:tr w:rsidR="00A9453D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453D" w:rsidRPr="0095503D" w:rsidRDefault="009550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9453D" w:rsidRPr="000444D1" w:rsidRDefault="00A9453D" w:rsidP="009550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9550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503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М</w:t>
            </w:r>
            <w:r w:rsidR="0095503D">
              <w:rPr>
                <w:rFonts w:ascii="Times New Roman" w:hAnsi="Times New Roman"/>
                <w:color w:val="000000"/>
                <w:sz w:val="24"/>
                <w:lang w:val="ru-RU"/>
              </w:rPr>
              <w:t>. И. Цветаевой, Е. А. Евтушенко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5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453D" w:rsidRPr="0095503D" w:rsidRDefault="00A9453D">
            <w:pPr>
              <w:spacing w:after="0"/>
              <w:ind w:left="135"/>
              <w:jc w:val="center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453D" w:rsidRPr="0095503D" w:rsidRDefault="00A945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9453D" w:rsidRPr="000444D1" w:rsidRDefault="00A945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503D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5503D" w:rsidRPr="000444D1" w:rsidRDefault="0095503D" w:rsidP="009550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Ахмадулиной, Б.Ш. Окуджавы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503D" w:rsidRPr="000444D1" w:rsidRDefault="009550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503D" w:rsidRPr="0095503D" w:rsidRDefault="009550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95503D" w:rsidRPr="000444D1" w:rsidRDefault="009550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503D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5503D" w:rsidRPr="0095503D" w:rsidRDefault="00AA0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5503D" w:rsidRPr="000444D1" w:rsidRDefault="009550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95503D" w:rsidRPr="000444D1" w:rsidRDefault="009550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503D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5503D" w:rsidRPr="00AA0D6B" w:rsidRDefault="00AA0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5503D" w:rsidRPr="000444D1" w:rsidRDefault="009550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ind w:left="135"/>
            </w:pPr>
          </w:p>
        </w:tc>
      </w:tr>
      <w:tr w:rsidR="0095503D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95503D" w:rsidRPr="00AA0D6B" w:rsidRDefault="00AA0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95503D" w:rsidRPr="00AA0D6B" w:rsidRDefault="0095503D" w:rsidP="00AA0D6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AA0D6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</w:t>
            </w:r>
            <w:r w:rsidR="00AA0D6B"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Абрамова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A0D6B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ind w:left="135"/>
              <w:jc w:val="center"/>
            </w:pPr>
            <w:r w:rsidRPr="00AA0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503D" w:rsidRDefault="0095503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95503D" w:rsidRPr="000444D1" w:rsidRDefault="0095503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6B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Pr="00AA0D6B" w:rsidRDefault="00AA0D6B" w:rsidP="002E789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Абрамова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A0D6B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Pr="00AA0D6B" w:rsidRDefault="00AA0D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Pr="00AA0D6B" w:rsidRDefault="00AA0D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Pr="000444D1" w:rsidRDefault="00AA0D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0D6B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Pr="00AA0D6B" w:rsidRDefault="00AA0D6B" w:rsidP="00AA0D6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Астафьева, </w:t>
            </w:r>
            <w:r w:rsidRPr="00AA0D6B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Pr="00AA0D6B" w:rsidRDefault="00AA0D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Pr="000444D1" w:rsidRDefault="00AA0D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0D6B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Pr="00AA0D6B" w:rsidRDefault="00AA0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</w:pPr>
          </w:p>
        </w:tc>
      </w:tr>
      <w:tr w:rsidR="00AA0D6B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Pr="00AA0D6B" w:rsidRDefault="00AA0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рассказов/Всероссийская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Pr="000444D1" w:rsidRDefault="00AA0D6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D6B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Pr="00AA0D6B" w:rsidRDefault="00AA0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Pr="000444D1" w:rsidRDefault="00AA0D6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</w:pPr>
          </w:p>
        </w:tc>
      </w:tr>
      <w:tr w:rsidR="00AA0D6B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Pr="00AA0D6B" w:rsidRDefault="00AA0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</w:pPr>
          </w:p>
        </w:tc>
      </w:tr>
      <w:tr w:rsidR="00AA0D6B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Pr="000444D1" w:rsidRDefault="00AA0D6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D6B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Pr="000444D1" w:rsidRDefault="00AA0D6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Pr="000444D1" w:rsidRDefault="00AA0D6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F2049" w:rsidRPr="00CB4DFF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204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Выразительное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0D6B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Pr="000444D1" w:rsidRDefault="00AA0D6B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A0D6B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A0D6B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AA0D6B" w:rsidRPr="000444D1" w:rsidRDefault="00AA0D6B" w:rsidP="00CF204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</w:t>
            </w:r>
            <w:r w:rsidR="00CF2049">
              <w:rPr>
                <w:rFonts w:ascii="Times New Roman" w:hAnsi="Times New Roman"/>
                <w:color w:val="000000"/>
                <w:sz w:val="24"/>
                <w:lang w:val="ru-RU"/>
              </w:rPr>
              <w:t>стика. О. Генри. «Дары волхвов»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Жанр, тема, идея, проблематика, сюжет новеллы.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AA0D6B" w:rsidRDefault="00AA0D6B">
            <w:pPr>
              <w:spacing w:after="0"/>
              <w:ind w:left="135"/>
            </w:pPr>
          </w:p>
        </w:tc>
      </w:tr>
      <w:tr w:rsidR="00CF2049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F2049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 w:rsidP="00CF204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стика. О. Генри. «Дары волхвов».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персонажей. Роль художественной детали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</w:pPr>
          </w:p>
        </w:tc>
      </w:tr>
      <w:tr w:rsidR="00CF2049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F2049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049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F2049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049" w:rsidRPr="000E222C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F2049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рассказчика.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Нравственные уроки «Маленького принца»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2049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F2049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</w:pPr>
          </w:p>
        </w:tc>
      </w:tr>
      <w:tr w:rsidR="00CF2049" w:rsidTr="0038513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F2049" w:rsidRPr="00CF2049" w:rsidRDefault="00CF20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</w:pPr>
          </w:p>
        </w:tc>
      </w:tr>
      <w:tr w:rsidR="00CF2049" w:rsidTr="0038513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F2049" w:rsidRPr="000444D1" w:rsidRDefault="00CF204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2049" w:rsidRDefault="00CF2049" w:rsidP="00CF2049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2049" w:rsidRDefault="00CF2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CF2049" w:rsidRDefault="00CF2049"/>
        </w:tc>
      </w:tr>
    </w:tbl>
    <w:p w:rsidR="00E04DF1" w:rsidRDefault="00E04DF1">
      <w:pPr>
        <w:sectPr w:rsidR="00E04DF1" w:rsidSect="00DF1C93">
          <w:pgSz w:w="11906" w:h="16383"/>
          <w:pgMar w:top="851" w:right="851" w:bottom="851" w:left="85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04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72"/>
        <w:gridCol w:w="5031"/>
        <w:gridCol w:w="72"/>
        <w:gridCol w:w="1096"/>
        <w:gridCol w:w="72"/>
        <w:gridCol w:w="1311"/>
        <w:gridCol w:w="72"/>
        <w:gridCol w:w="1833"/>
        <w:gridCol w:w="72"/>
      </w:tblGrid>
      <w:tr w:rsidR="00E04DF1" w:rsidTr="005A067F">
        <w:trPr>
          <w:trHeight w:val="144"/>
          <w:tblCellSpacing w:w="20" w:type="nil"/>
        </w:trPr>
        <w:tc>
          <w:tcPr>
            <w:tcW w:w="88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510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551" w:type="dxa"/>
            <w:gridSpan w:val="4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DF1" w:rsidRDefault="00E04DF1">
            <w:pPr>
              <w:spacing w:after="0"/>
              <w:ind w:left="135"/>
            </w:pPr>
          </w:p>
        </w:tc>
      </w:tr>
      <w:tr w:rsidR="00E04DF1" w:rsidTr="005A067F">
        <w:trPr>
          <w:trHeight w:val="144"/>
          <w:tblCellSpacing w:w="20" w:type="nil"/>
        </w:trPr>
        <w:tc>
          <w:tcPr>
            <w:tcW w:w="88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510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190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</w:tr>
      <w:tr w:rsidR="00E04DF1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4DF1" w:rsidRPr="005A067F" w:rsidRDefault="002E789A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  <w:r w:rsidRPr="005A067F">
              <w:rPr>
                <w:lang w:val="ru-RU"/>
              </w:rPr>
              <w:t xml:space="preserve">1.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0444D1" w:rsidRDefault="002E789A" w:rsidP="002E789A">
            <w:pPr>
              <w:spacing w:after="0"/>
              <w:ind w:left="135"/>
              <w:rPr>
                <w:lang w:val="ru-RU"/>
              </w:rPr>
            </w:pPr>
            <w:r w:rsidRPr="002E78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2E789A" w:rsidRDefault="000444D1">
            <w:pPr>
              <w:spacing w:after="0"/>
              <w:ind w:left="135"/>
              <w:jc w:val="center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7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2E789A" w:rsidRDefault="00E04D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789A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9A" w:rsidRPr="002E789A" w:rsidRDefault="002E789A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2E789A" w:rsidRPr="002E789A" w:rsidRDefault="002E7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789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Радонежкского": особенности героя жития, исторические основы образа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2E789A" w:rsidRPr="000444D1" w:rsidRDefault="005A06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2E789A" w:rsidRPr="002E789A" w:rsidRDefault="002E78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2E789A" w:rsidRPr="000444D1" w:rsidRDefault="002E78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04DF1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4DF1" w:rsidRDefault="00E04DF1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5A067F" w:rsidRDefault="005A067F" w:rsidP="005A06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Радонежского». </w:t>
            </w:r>
            <w:r w:rsidR="000444D1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5A0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067F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 w:rsidP="005A06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Радонежского». </w:t>
            </w:r>
            <w:r w:rsidRPr="005A0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 w:rsidP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5A0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067F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 w:rsidP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06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конфликта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 w:rsidP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«Недоросль».Тематика и социально-нравственная проблематика комедии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5A0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067F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 w:rsidP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</w:t>
            </w:r>
            <w:r w:rsidRPr="005A06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5A067F" w:rsidRDefault="005A06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Default="005A067F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067F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</w:pPr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Default="005A067F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 w:rsidP="000E658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</w:t>
            </w:r>
            <w:r w:rsidR="000E658A">
              <w:rPr>
                <w:rFonts w:ascii="Times New Roman" w:hAnsi="Times New Roman"/>
                <w:color w:val="000000"/>
                <w:sz w:val="24"/>
                <w:lang w:val="ru-RU"/>
              </w:rPr>
              <w:t>«К Чаадаеву», «Анчар»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67F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0E658A">
            <w:pPr>
              <w:spacing w:after="0"/>
              <w:ind w:left="135"/>
            </w:pPr>
            <w:r w:rsidRPr="000E6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трагедии". </w:t>
            </w:r>
            <w:r w:rsidRPr="000E6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«Моцарт и Сальери». Особенности драматургии А.С. Пушкина. Тематика и проблематика, своеобразие конфликта.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</w:pPr>
          </w:p>
        </w:tc>
      </w:tr>
      <w:tr w:rsidR="000E658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658A" w:rsidRDefault="000E658A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E658A" w:rsidRPr="000E658A" w:rsidRDefault="000E65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658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трагедии". «Моцарт и Сальери». Характеристика главных героев. Нравственные проблемы в пьесе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0E658A" w:rsidRPr="000E658A" w:rsidRDefault="000E65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0E658A" w:rsidRDefault="000E658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0E658A" w:rsidRDefault="000E658A">
            <w:pPr>
              <w:spacing w:after="0"/>
              <w:ind w:left="135"/>
            </w:pPr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Default="005A067F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E658A" w:rsidRPr="000E658A" w:rsidRDefault="000E658A" w:rsidP="000E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65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</w:t>
            </w:r>
          </w:p>
          <w:p w:rsidR="005A067F" w:rsidRPr="000E658A" w:rsidRDefault="005A06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0E658A">
            <w:pPr>
              <w:spacing w:after="0"/>
              <w:ind w:left="135"/>
              <w:rPr>
                <w:lang w:val="ru-RU"/>
              </w:rPr>
            </w:pPr>
            <w:r w:rsidRPr="000E658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особенности жанра и композиции, сюжетная основа романа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E07800">
            <w:pPr>
              <w:spacing w:after="0"/>
              <w:ind w:left="135"/>
              <w:rPr>
                <w:lang w:val="ru-RU"/>
              </w:rPr>
            </w:pPr>
            <w:r w:rsidRPr="00E078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способы создания характера героя, его место в системе персонажей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800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7800" w:rsidRPr="003D0501" w:rsidRDefault="00E07800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0444D1" w:rsidRDefault="00E078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78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0444D1" w:rsidRDefault="00E078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Default="00E07800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0444D1" w:rsidRDefault="00E078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07800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7800" w:rsidRDefault="00E07800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E07800" w:rsidRDefault="00E078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78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</w:t>
            </w:r>
            <w:r w:rsidRPr="00E07800">
              <w:rPr>
                <w:lang w:val="ru-RU"/>
              </w:rPr>
              <w:t xml:space="preserve"> </w:t>
            </w:r>
            <w:r w:rsidRPr="00E078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выражения авторской идеи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Default="00E078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E07800" w:rsidRDefault="00E078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0444D1" w:rsidRDefault="00E078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A067F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E07800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</w:pPr>
          </w:p>
        </w:tc>
      </w:tr>
      <w:tr w:rsidR="005A067F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Default="005A067F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</w:pPr>
          </w:p>
        </w:tc>
      </w:tr>
      <w:tr w:rsidR="00E07800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07800" w:rsidRDefault="00E07800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0444D1" w:rsidRDefault="00E078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780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 и работа над ошибками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0444D1" w:rsidRDefault="00E078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E07800" w:rsidRDefault="00E078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E07800" w:rsidRPr="00E07800" w:rsidRDefault="00E07800">
            <w:pPr>
              <w:spacing w:after="0"/>
              <w:ind w:left="135"/>
              <w:rPr>
                <w:lang w:val="ru-RU"/>
              </w:rPr>
            </w:pPr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E07800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417E07" w:rsidRDefault="005A067F" w:rsidP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«Я не хочу, чтоб свет узнал…», «Из-под таинственной, хо</w:t>
            </w:r>
            <w:r w:rsidR="00417E07">
              <w:rPr>
                <w:rFonts w:ascii="Times New Roman" w:hAnsi="Times New Roman"/>
                <w:color w:val="000000"/>
                <w:sz w:val="24"/>
                <w:lang w:val="ru-RU"/>
              </w:rPr>
              <w:t>лодной полумаски…», «Нищий»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7E07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417E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067F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417E07" w:rsidRDefault="00417E07" w:rsidP="00417E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</w:t>
            </w:r>
            <w:r w:rsidR="005A067F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узнал…», «Из-под таинственной, 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лодной полумаски…», «Нищий»</w:t>
            </w:r>
            <w:r w:rsidR="005A067F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A067F" w:rsidRPr="00417E0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417E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</w:pPr>
          </w:p>
        </w:tc>
      </w:tr>
      <w:tr w:rsidR="005A067F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067F" w:rsidRDefault="005A067F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3D0501" w:rsidRDefault="005A067F" w:rsidP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история создания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  <w:r w:rsidRPr="003D0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Default="005A067F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5A067F" w:rsidRPr="000444D1" w:rsidRDefault="005A067F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7E07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 w:rsidP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оэма "Мцыри" как романтическое произведение. </w:t>
            </w:r>
            <w:r w:rsidRPr="00417E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композиции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417E07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 w:rsidP="00D87964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(продолжение)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Default="00417E07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 w:rsidP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417E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7E07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 w:rsidP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17E07">
              <w:rPr>
                <w:rFonts w:ascii="Times New Roman" w:hAnsi="Times New Roman"/>
                <w:color w:val="000000"/>
                <w:sz w:val="24"/>
                <w:lang w:val="ru-RU"/>
              </w:rPr>
              <w:t>браз маленького человека. Смысл финала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 w:rsidP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3D0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7E07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 w:rsidP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17E07">
              <w:rPr>
                <w:rFonts w:ascii="Times New Roman" w:hAnsi="Times New Roman"/>
                <w:color w:val="000000"/>
                <w:sz w:val="24"/>
                <w:lang w:val="ru-RU"/>
              </w:rPr>
              <w:t>южет, композиция, особенности конфликта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Default="00417E07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 w:rsidP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7E07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 w:rsidP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истема образов. Средства создания сатирических персонажей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Default="00417E07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7E07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</w:pPr>
          </w:p>
        </w:tc>
      </w:tr>
      <w:tr w:rsidR="00417E07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Default="00417E07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</w:pPr>
          </w:p>
        </w:tc>
      </w:tr>
      <w:tr w:rsidR="00417E07" w:rsidRPr="00417E07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Default="00417E07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7E0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 и работа над ошибками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>
            <w:pPr>
              <w:spacing w:after="0"/>
              <w:ind w:left="135"/>
              <w:rPr>
                <w:lang w:val="ru-RU"/>
              </w:rPr>
            </w:pPr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417E07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3F6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«Ася». Тема, идея, проблематика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7E07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17E07" w:rsidRPr="003D0501" w:rsidRDefault="00417E07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3F6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«Ася». Система образов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Default="00417E07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417E07" w:rsidRPr="000444D1" w:rsidRDefault="00417E07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CB3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Pr="003D0501" w:rsidRDefault="003F6CB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 w:rsidP="00632AB9">
            <w:pPr>
              <w:spacing w:after="0"/>
              <w:ind w:left="135"/>
              <w:rPr>
                <w:lang w:val="ru-RU"/>
              </w:rPr>
            </w:pPr>
            <w:r w:rsidRPr="003F6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«Ася». Система образов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F6CB3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Default="003F6CB3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CB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«Ася". Отношение автора к героям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F6CB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Default="003F6CB3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</w:pPr>
            <w:r w:rsidRPr="003F6CB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люди». Тема, идея, проблематик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CB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Pr="003D0501" w:rsidRDefault="003F6CB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</w:pPr>
            <w:r w:rsidRPr="003F6CB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люди». Система образов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6CB3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Pr="003D0501" w:rsidRDefault="003F6CB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6CB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люди». Система образов (продолжение)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F6CB3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Default="003F6CB3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</w:t>
            </w:r>
            <w:r w:rsidR="0083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(одно произведение по выбору).</w:t>
            </w: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</w:pPr>
          </w:p>
        </w:tc>
      </w:tr>
      <w:tr w:rsidR="003F6CB3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Default="003F6CB3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</w:t>
            </w:r>
            <w:r w:rsidR="0083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(одно произведение по выбору).</w:t>
            </w: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Система образов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</w:pPr>
          </w:p>
        </w:tc>
      </w:tr>
      <w:tr w:rsidR="00832016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016" w:rsidRDefault="00832016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Pr="000444D1" w:rsidRDefault="00832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«Отрочество» (главы). Система образов (продолжение)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Pr="00832016" w:rsidRDefault="00832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Default="00832016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Default="00832016">
            <w:pPr>
              <w:spacing w:after="0"/>
              <w:ind w:left="135"/>
            </w:pPr>
          </w:p>
        </w:tc>
      </w:tr>
      <w:tr w:rsidR="003F6CB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Default="003F6CB3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016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016" w:rsidRPr="003D0501" w:rsidRDefault="00832016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Pr="000444D1" w:rsidRDefault="00832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и работа над ошибками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Pr="000444D1" w:rsidRDefault="00832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Pr="00832016" w:rsidRDefault="00832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Pr="000444D1" w:rsidRDefault="00832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F6CB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Pr="00832016" w:rsidRDefault="003F6CB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832016" w:rsidRDefault="00832016">
            <w:pPr>
              <w:spacing w:after="0"/>
              <w:ind w:left="135"/>
              <w:rPr>
                <w:lang w:val="ru-RU"/>
              </w:rPr>
            </w:pP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И. С.  Шмелёва,  М. А.  Осоргина. Основные темы, идеи, проблемы, герои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F6CB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Pr="003D0501" w:rsidRDefault="003F6CB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832016" w:rsidRDefault="00832016">
            <w:pPr>
              <w:spacing w:after="0"/>
              <w:ind w:left="135"/>
              <w:rPr>
                <w:lang w:val="ru-RU"/>
              </w:rPr>
            </w:pP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И. С.  Шмелёва,  М. А.  Осоргина. Основные темы, идеи, проблемы, герои (продолжение)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F6CB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Pr="003D0501" w:rsidRDefault="003F6CB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832016">
            <w:pPr>
              <w:spacing w:after="0"/>
              <w:ind w:left="135"/>
              <w:rPr>
                <w:lang w:val="ru-RU"/>
              </w:rPr>
            </w:pP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И. С. Шмелёва,  М. А. Осоргина. Система образов. Художественное мастерство писателя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016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2016" w:rsidRPr="003D0501" w:rsidRDefault="00832016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Pr="000444D1" w:rsidRDefault="00832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20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И. С. Шмелёва,  М. А. Осоргина. Система образов. Художественное мастерство писателя (продолжение)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Pr="000444D1" w:rsidRDefault="00832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Default="00832016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832016" w:rsidRPr="000444D1" w:rsidRDefault="00832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F6CB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6CB3" w:rsidRDefault="003F6CB3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371533" w:rsidRDefault="003F6CB3" w:rsidP="0037153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</w:t>
            </w:r>
            <w:r w:rsidR="00371533">
              <w:rPr>
                <w:rFonts w:ascii="Times New Roman" w:hAnsi="Times New Roman"/>
                <w:color w:val="000000"/>
                <w:sz w:val="24"/>
                <w:lang w:val="ru-RU"/>
              </w:rPr>
              <w:t>оловины ХХ века (стихотворения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="00371533">
              <w:rPr>
                <w:rFonts w:ascii="Times New Roman" w:hAnsi="Times New Roman"/>
                <w:color w:val="000000"/>
                <w:sz w:val="24"/>
                <w:lang w:val="ru-RU"/>
              </w:rPr>
              <w:t>тему «Человек и эпоха»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). Например, стихотворения В. В</w:t>
            </w:r>
            <w:r w:rsidR="003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Маяковского, М. И. Цветаевой. </w:t>
            </w:r>
            <w:r w:rsidRPr="003715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  <w:r w:rsidRPr="003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Default="003F6C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F6CB3" w:rsidRPr="000444D1" w:rsidRDefault="003F6CB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71533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1533" w:rsidRPr="003D0501" w:rsidRDefault="0037153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 w:rsidP="0037153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оловины ХХ века (стихотворения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тему «Человек и эпоха»</w:t>
            </w:r>
            <w:r w:rsidR="00F529ED">
              <w:rPr>
                <w:rFonts w:ascii="Times New Roman" w:hAnsi="Times New Roman"/>
                <w:color w:val="000000"/>
                <w:sz w:val="24"/>
                <w:lang w:val="ru-RU"/>
              </w:rPr>
              <w:t>). С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В.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Маяковского, М. И. Цветаевой.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53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0444D1" w:rsidRDefault="003715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1533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 w:rsidP="0037153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тему «Человек и эпоха»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А.А Ахматовой,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Б. Л. Пастернака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715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0444D1" w:rsidRDefault="003715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1533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1533" w:rsidRDefault="00371533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тему «Человек и эпоха»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А.А Ахматовой,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Б. Л. Пастернака</w:t>
            </w:r>
            <w:r w:rsidRPr="003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мастерство поэтов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  <w:r w:rsidRPr="00371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</w:pPr>
          </w:p>
        </w:tc>
      </w:tr>
      <w:tr w:rsidR="00F529ED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29ED" w:rsidRDefault="00F529ED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29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 века. Стихотворения А.А. Ахматовой, Б.Л.Пастернака и др. Художественное мастерство поэтов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371533" w:rsidRDefault="00F529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</w:pPr>
          </w:p>
        </w:tc>
      </w:tr>
      <w:tr w:rsidR="0037153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1533" w:rsidRDefault="00371533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 w:rsidP="0037153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«Собачье сердце»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715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  <w:r w:rsidRPr="003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0444D1" w:rsidRDefault="0037153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29ED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29ED" w:rsidRPr="003D0501" w:rsidRDefault="00F529ED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 w:rsidP="003715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29ED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371533" w:rsidRDefault="00F529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F529ED" w:rsidRDefault="00F529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1533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1533" w:rsidRPr="00F529ED" w:rsidRDefault="0037153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 w:rsidP="003715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 «Собачье сердце». Главные герои и средства их изображения (продолжение)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0444D1" w:rsidRDefault="003715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153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1533" w:rsidRPr="00371533" w:rsidRDefault="0037153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F529ED">
            <w:pPr>
              <w:spacing w:after="0"/>
              <w:ind w:left="135"/>
            </w:pPr>
            <w:r w:rsidRPr="00F529ED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Фантастическое и реальное в повести. Смысл названия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0444D1" w:rsidRDefault="0037153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53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1533" w:rsidRPr="003D0501" w:rsidRDefault="0037153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F529ED">
            <w:pPr>
              <w:spacing w:after="0"/>
              <w:ind w:left="135"/>
            </w:pPr>
            <w:r w:rsidRPr="00F529ED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Фантастическое и реальное в повести. Смысл названия (продолжение)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0444D1" w:rsidRDefault="0037153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533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1533" w:rsidRPr="003D0501" w:rsidRDefault="00371533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0444D1" w:rsidRDefault="00371533" w:rsidP="00F529E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Default="0037153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371533" w:rsidRPr="000444D1" w:rsidRDefault="00371533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29ED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29ED" w:rsidRPr="003D0501" w:rsidRDefault="00F529ED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 w:rsidP="00F529E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Нравственная проблематика, патриотический пафос поэмы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29ED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29ED" w:rsidRDefault="00F529ED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529ED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29ED" w:rsidRPr="003D0501" w:rsidRDefault="00F529ED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F529ED" w:rsidRDefault="00F529ED" w:rsidP="00B25DB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Чтение поэмы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F529ED" w:rsidRDefault="00F529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29ED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29ED" w:rsidRDefault="00F529ED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 w:rsidP="00F529ED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автора. 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29ED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29ED" w:rsidRPr="003D0501" w:rsidRDefault="00F529ED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 w:rsidP="00F529ED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языка поэмы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F529ED" w:rsidRDefault="00F529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529ED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529ED" w:rsidRDefault="00F529ED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Pr="000444D1" w:rsidRDefault="00F529E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F529ED" w:rsidRDefault="00F529ED">
            <w:pPr>
              <w:spacing w:after="0"/>
              <w:ind w:left="135"/>
            </w:pPr>
          </w:p>
        </w:tc>
      </w:tr>
      <w:tr w:rsidR="009C35D2" w:rsidRPr="009C35D2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Default="009C35D2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 w:rsidP="00086696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(продолжение)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>
            <w:pPr>
              <w:spacing w:after="0"/>
              <w:ind w:left="135"/>
              <w:rPr>
                <w:lang w:val="ru-RU"/>
              </w:rPr>
            </w:pPr>
          </w:p>
        </w:tc>
      </w:tr>
      <w:tr w:rsidR="009C35D2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</w:pPr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Default="009C35D2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35D2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 w:rsidP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Образ главного героя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35D2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Default="009C35D2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</w:pPr>
          </w:p>
        </w:tc>
      </w:tr>
      <w:tr w:rsidR="009C35D2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Default="009C35D2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</w:pPr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Default="009C35D2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D2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35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и работа над ошибками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 w:rsidP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В.П. Астафьева, Ю.В. Бондарева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C35D2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 w:rsidRPr="009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D2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 w:rsidP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В.П. Астафьева, Ю.В. Бондарева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C35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 w:rsidRPr="009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</w:pPr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Default="009C35D2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 w:rsidP="007C30FD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В.П. Астафьева, Ю.В. Бондарева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C35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>
            <w:pPr>
              <w:spacing w:after="0"/>
              <w:ind w:left="135"/>
              <w:rPr>
                <w:lang w:val="ru-RU"/>
              </w:rPr>
            </w:pPr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 w:rsidP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Носова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, В.Ф. Тендрякова и др.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9C35D2" w:rsidRDefault="009C35D2" w:rsidP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A44079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Н.А. Заболоцкого,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Исаковского, К.М. Симонова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C35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 w:rsidRPr="009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D2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C35D2" w:rsidRPr="003D0501" w:rsidRDefault="009C35D2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A44079" w:rsidRDefault="00A44079" w:rsidP="00A440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9C35D2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="009C35D2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9C35D2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="009C35D2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9C35D2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9C35D2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Заболоцкого, М.А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</w:t>
            </w:r>
            <w:r w:rsidR="009C35D2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</w:t>
            </w:r>
            <w:r w:rsidR="009C35D2"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C35D2" w:rsidRPr="00A4407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  <w:r w:rsidRPr="00A4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Default="009C35D2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9C35D2" w:rsidRPr="000444D1" w:rsidRDefault="009C35D2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079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079" w:rsidRPr="003D0501" w:rsidRDefault="00A44079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A44079" w:rsidRDefault="00A44079" w:rsidP="00A440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Заболоцкого, М.А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.,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407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A44079" w:rsidRDefault="00A440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44079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079" w:rsidRDefault="00A44079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4079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079" w:rsidRPr="003D0501" w:rsidRDefault="00A44079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A44079" w:rsidRDefault="00A440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№ 66 «Измучась всем, я умереть хо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чу…»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4079">
              <w:rPr>
                <w:rFonts w:ascii="Times New Roman" w:hAnsi="Times New Roman"/>
                <w:color w:val="000000"/>
                <w:sz w:val="24"/>
                <w:lang w:val="ru-RU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  <w:r w:rsidRPr="00A4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079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079" w:rsidRPr="003D0501" w:rsidRDefault="00A44079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079" w:rsidRPr="002E789A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079" w:rsidRPr="003D0501" w:rsidRDefault="00A44079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 w:rsidP="003C305A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Джульетта»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. Жанр трагедии. Тематика, проблематик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особенности конфликта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A44079" w:rsidRDefault="00A440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44079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079" w:rsidRPr="00A44079" w:rsidRDefault="00A44079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</w:pPr>
          </w:p>
        </w:tc>
      </w:tr>
      <w:tr w:rsidR="00A44079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079" w:rsidRDefault="00A44079" w:rsidP="005A067F">
            <w:pPr>
              <w:pStyle w:val="ae"/>
              <w:numPr>
                <w:ilvl w:val="0"/>
                <w:numId w:val="25"/>
              </w:numPr>
              <w:spacing w:after="0"/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4079" w:rsidRPr="000E222C" w:rsidTr="005A067F">
        <w:trPr>
          <w:gridAfter w:val="1"/>
          <w:wAfter w:w="72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079" w:rsidRPr="003D0501" w:rsidRDefault="00A44079" w:rsidP="005A067F">
            <w:pPr>
              <w:pStyle w:val="ae"/>
              <w:numPr>
                <w:ilvl w:val="0"/>
                <w:numId w:val="25"/>
              </w:numPr>
              <w:spacing w:after="0"/>
              <w:rPr>
                <w:lang w:val="ru-RU"/>
              </w:rPr>
            </w:pP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079" w:rsidTr="005A067F">
        <w:trPr>
          <w:trHeight w:val="144"/>
          <w:tblCellSpacing w:w="20" w:type="nil"/>
        </w:trPr>
        <w:tc>
          <w:tcPr>
            <w:tcW w:w="5984" w:type="dxa"/>
            <w:gridSpan w:val="4"/>
            <w:tcMar>
              <w:top w:w="50" w:type="dxa"/>
              <w:left w:w="100" w:type="dxa"/>
            </w:tcMar>
            <w:vAlign w:val="center"/>
          </w:tcPr>
          <w:p w:rsidR="00A44079" w:rsidRPr="000444D1" w:rsidRDefault="00A44079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3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5" w:type="dxa"/>
            <w:gridSpan w:val="2"/>
            <w:tcMar>
              <w:top w:w="50" w:type="dxa"/>
              <w:left w:w="100" w:type="dxa"/>
            </w:tcMar>
            <w:vAlign w:val="center"/>
          </w:tcPr>
          <w:p w:rsidR="00A44079" w:rsidRDefault="00A44079"/>
        </w:tc>
      </w:tr>
    </w:tbl>
    <w:p w:rsidR="00E04DF1" w:rsidRDefault="00E04DF1">
      <w:pPr>
        <w:sectPr w:rsidR="00E04DF1" w:rsidSect="00DF1C93">
          <w:pgSz w:w="11906" w:h="16383"/>
          <w:pgMar w:top="851" w:right="851" w:bottom="851" w:left="851" w:header="720" w:footer="720" w:gutter="0"/>
          <w:cols w:space="720"/>
        </w:sectPr>
      </w:pPr>
    </w:p>
    <w:p w:rsidR="00E04DF1" w:rsidRDefault="00044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3378"/>
        <w:gridCol w:w="1375"/>
        <w:gridCol w:w="1982"/>
        <w:gridCol w:w="2861"/>
      </w:tblGrid>
      <w:tr w:rsidR="00E04DF1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DF1" w:rsidRDefault="00E04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DF1" w:rsidRDefault="00E04DF1"/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Классицизм и сентиментализм как литературное направление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 М. Языков, Е. А. Баратынский (не менее трёх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по выбору) Своеобразие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 жизни и смерти: «Пора, мой друг, пора! покоя сердце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просит…», «…Вновь я посетил…»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Евгения Онегина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 История создания поэмы «Мёртвые души»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Pr="005B7127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5B7127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5B7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4DF1" w:rsidRPr="000E222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4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DF1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04DF1" w:rsidRDefault="00E04DF1">
            <w:pPr>
              <w:spacing w:after="0"/>
              <w:ind w:left="135"/>
            </w:pPr>
          </w:p>
        </w:tc>
      </w:tr>
      <w:tr w:rsidR="00E04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DF1" w:rsidRPr="000444D1" w:rsidRDefault="000444D1">
            <w:pPr>
              <w:spacing w:after="0"/>
              <w:ind w:left="135"/>
              <w:rPr>
                <w:lang w:val="ru-RU"/>
              </w:rPr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 w:rsidRPr="000444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04DF1" w:rsidRDefault="0004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4DF1" w:rsidRDefault="00E04DF1"/>
        </w:tc>
      </w:tr>
    </w:tbl>
    <w:p w:rsidR="00E04DF1" w:rsidRDefault="00E04DF1">
      <w:pPr>
        <w:sectPr w:rsidR="00E04DF1" w:rsidSect="00DF1C93">
          <w:pgSz w:w="11906" w:h="16383"/>
          <w:pgMar w:top="851" w:right="851" w:bottom="851" w:left="851" w:header="720" w:footer="720" w:gutter="0"/>
          <w:cols w:space="720"/>
        </w:sectPr>
      </w:pPr>
    </w:p>
    <w:p w:rsidR="00E04DF1" w:rsidRDefault="00E04DF1">
      <w:pPr>
        <w:sectPr w:rsidR="00E04DF1" w:rsidSect="00DF1C93">
          <w:pgSz w:w="11906" w:h="16383"/>
          <w:pgMar w:top="851" w:right="851" w:bottom="851" w:left="851" w:header="720" w:footer="720" w:gutter="0"/>
          <w:cols w:space="720"/>
        </w:sectPr>
      </w:pPr>
    </w:p>
    <w:p w:rsidR="00E04DF1" w:rsidRPr="005B7127" w:rsidRDefault="000444D1">
      <w:pPr>
        <w:spacing w:after="0"/>
        <w:ind w:left="120"/>
        <w:rPr>
          <w:lang w:val="ru-RU"/>
        </w:rPr>
      </w:pPr>
      <w:bookmarkStart w:id="93" w:name="block-38298803"/>
      <w:bookmarkEnd w:id="92"/>
      <w:r w:rsidRPr="005B71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4DF1" w:rsidRPr="005B7127" w:rsidRDefault="000444D1">
      <w:pPr>
        <w:spacing w:after="0" w:line="480" w:lineRule="auto"/>
        <w:ind w:left="120"/>
        <w:rPr>
          <w:lang w:val="ru-RU"/>
        </w:rPr>
      </w:pPr>
      <w:r w:rsidRPr="005B71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4DF1" w:rsidRPr="000444D1" w:rsidRDefault="000444D1">
      <w:pPr>
        <w:spacing w:after="0" w:line="480" w:lineRule="auto"/>
        <w:ind w:left="120"/>
        <w:rPr>
          <w:lang w:val="ru-RU"/>
        </w:rPr>
      </w:pPr>
      <w:r w:rsidRPr="000444D1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0444D1">
        <w:rPr>
          <w:sz w:val="28"/>
          <w:lang w:val="ru-RU"/>
        </w:rPr>
        <w:br/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0444D1">
        <w:rPr>
          <w:sz w:val="28"/>
          <w:lang w:val="ru-RU"/>
        </w:rPr>
        <w:br/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0444D1">
        <w:rPr>
          <w:sz w:val="28"/>
          <w:lang w:val="ru-RU"/>
        </w:rPr>
        <w:br/>
      </w:r>
      <w:r w:rsidRPr="000444D1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 w:rsidRPr="000444D1">
        <w:rPr>
          <w:sz w:val="28"/>
          <w:lang w:val="ru-RU"/>
        </w:rPr>
        <w:br/>
      </w:r>
      <w:bookmarkStart w:id="94" w:name="1f100f48-434a-44f2-b9f0-5dbd482f0e8c"/>
      <w:r w:rsidRPr="000444D1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4"/>
    </w:p>
    <w:p w:rsidR="00E04DF1" w:rsidRPr="000444D1" w:rsidRDefault="00E04DF1">
      <w:pPr>
        <w:spacing w:after="0" w:line="480" w:lineRule="auto"/>
        <w:ind w:left="120"/>
        <w:rPr>
          <w:lang w:val="ru-RU"/>
        </w:rPr>
      </w:pPr>
    </w:p>
    <w:p w:rsidR="00E04DF1" w:rsidRPr="000444D1" w:rsidRDefault="00E04DF1">
      <w:pPr>
        <w:spacing w:after="0"/>
        <w:ind w:left="120"/>
        <w:rPr>
          <w:lang w:val="ru-RU"/>
        </w:rPr>
      </w:pPr>
    </w:p>
    <w:p w:rsidR="00E04DF1" w:rsidRPr="000444D1" w:rsidRDefault="000444D1">
      <w:pPr>
        <w:spacing w:after="0" w:line="480" w:lineRule="auto"/>
        <w:ind w:left="120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4DF1" w:rsidRPr="000444D1" w:rsidRDefault="00E04DF1">
      <w:pPr>
        <w:spacing w:after="0" w:line="480" w:lineRule="auto"/>
        <w:ind w:left="120"/>
        <w:rPr>
          <w:lang w:val="ru-RU"/>
        </w:rPr>
      </w:pPr>
    </w:p>
    <w:p w:rsidR="00E04DF1" w:rsidRPr="000444D1" w:rsidRDefault="00E04DF1">
      <w:pPr>
        <w:spacing w:after="0"/>
        <w:ind w:left="120"/>
        <w:rPr>
          <w:lang w:val="ru-RU"/>
        </w:rPr>
      </w:pPr>
    </w:p>
    <w:p w:rsidR="00E04DF1" w:rsidRPr="000444D1" w:rsidRDefault="000444D1">
      <w:pPr>
        <w:spacing w:after="0" w:line="480" w:lineRule="auto"/>
        <w:ind w:left="120"/>
        <w:rPr>
          <w:lang w:val="ru-RU"/>
        </w:rPr>
      </w:pPr>
      <w:r w:rsidRPr="000444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4DF1" w:rsidRDefault="000444D1">
      <w:pPr>
        <w:spacing w:after="0" w:line="480" w:lineRule="auto"/>
        <w:ind w:left="120"/>
      </w:pPr>
      <w:bookmarkStart w:id="95" w:name="b680be9b-368a-4013-95ac-09d499c3ce1d"/>
      <w:r>
        <w:rPr>
          <w:rFonts w:ascii="Times New Roman" w:hAnsi="Times New Roman"/>
          <w:color w:val="000000"/>
          <w:sz w:val="28"/>
        </w:rPr>
        <w:lastRenderedPageBreak/>
        <w:t>Библиотека ЦОК</w:t>
      </w:r>
      <w:bookmarkEnd w:id="95"/>
    </w:p>
    <w:p w:rsidR="00E04DF1" w:rsidRDefault="00E04DF1">
      <w:pPr>
        <w:sectPr w:rsidR="00E04DF1" w:rsidSect="00DF1C93">
          <w:pgSz w:w="11906" w:h="16383"/>
          <w:pgMar w:top="851" w:right="851" w:bottom="851" w:left="851" w:header="720" w:footer="720" w:gutter="0"/>
          <w:cols w:space="720"/>
        </w:sectPr>
      </w:pPr>
    </w:p>
    <w:bookmarkEnd w:id="93"/>
    <w:p w:rsidR="00844B51" w:rsidRDefault="00844B51"/>
    <w:sectPr w:rsidR="00844B51" w:rsidSect="00DF1C93">
      <w:pgSz w:w="11906" w:h="16383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5D3"/>
    <w:multiLevelType w:val="multilevel"/>
    <w:tmpl w:val="5926A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82F39"/>
    <w:multiLevelType w:val="multilevel"/>
    <w:tmpl w:val="D1AE9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D3455"/>
    <w:multiLevelType w:val="multilevel"/>
    <w:tmpl w:val="B1B4B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42260"/>
    <w:multiLevelType w:val="multilevel"/>
    <w:tmpl w:val="C8F04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84A02"/>
    <w:multiLevelType w:val="multilevel"/>
    <w:tmpl w:val="E38E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D7AB9"/>
    <w:multiLevelType w:val="multilevel"/>
    <w:tmpl w:val="D2CA3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C4473"/>
    <w:multiLevelType w:val="multilevel"/>
    <w:tmpl w:val="88ACC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C2BE5"/>
    <w:multiLevelType w:val="multilevel"/>
    <w:tmpl w:val="52168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21FDD"/>
    <w:multiLevelType w:val="multilevel"/>
    <w:tmpl w:val="4C70E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4B4FA8"/>
    <w:multiLevelType w:val="multilevel"/>
    <w:tmpl w:val="3CDE6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1A6E9D"/>
    <w:multiLevelType w:val="multilevel"/>
    <w:tmpl w:val="78A49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E3639"/>
    <w:multiLevelType w:val="multilevel"/>
    <w:tmpl w:val="B5089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9D6AAC"/>
    <w:multiLevelType w:val="multilevel"/>
    <w:tmpl w:val="10C83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1F329A"/>
    <w:multiLevelType w:val="multilevel"/>
    <w:tmpl w:val="EF90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30571B"/>
    <w:multiLevelType w:val="multilevel"/>
    <w:tmpl w:val="BD726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50231C"/>
    <w:multiLevelType w:val="hybridMultilevel"/>
    <w:tmpl w:val="5882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75B78"/>
    <w:multiLevelType w:val="multilevel"/>
    <w:tmpl w:val="857EC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15C30"/>
    <w:multiLevelType w:val="multilevel"/>
    <w:tmpl w:val="E730D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C26BC1"/>
    <w:multiLevelType w:val="multilevel"/>
    <w:tmpl w:val="1EE82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DF2BB2"/>
    <w:multiLevelType w:val="multilevel"/>
    <w:tmpl w:val="F4807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1A3DB1"/>
    <w:multiLevelType w:val="multilevel"/>
    <w:tmpl w:val="C02A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AA3243"/>
    <w:multiLevelType w:val="multilevel"/>
    <w:tmpl w:val="E45C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443535"/>
    <w:multiLevelType w:val="multilevel"/>
    <w:tmpl w:val="F9F6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265D16"/>
    <w:multiLevelType w:val="hybridMultilevel"/>
    <w:tmpl w:val="B9F2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B368D"/>
    <w:multiLevelType w:val="multilevel"/>
    <w:tmpl w:val="0AF00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2"/>
  </w:num>
  <w:num w:numId="5">
    <w:abstractNumId w:val="24"/>
  </w:num>
  <w:num w:numId="6">
    <w:abstractNumId w:val="14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16"/>
  </w:num>
  <w:num w:numId="14">
    <w:abstractNumId w:val="19"/>
  </w:num>
  <w:num w:numId="15">
    <w:abstractNumId w:val="3"/>
  </w:num>
  <w:num w:numId="16">
    <w:abstractNumId w:val="20"/>
  </w:num>
  <w:num w:numId="17">
    <w:abstractNumId w:val="13"/>
  </w:num>
  <w:num w:numId="18">
    <w:abstractNumId w:val="6"/>
  </w:num>
  <w:num w:numId="19">
    <w:abstractNumId w:val="1"/>
  </w:num>
  <w:num w:numId="20">
    <w:abstractNumId w:val="17"/>
  </w:num>
  <w:num w:numId="21">
    <w:abstractNumId w:val="7"/>
  </w:num>
  <w:num w:numId="22">
    <w:abstractNumId w:val="22"/>
  </w:num>
  <w:num w:numId="23">
    <w:abstractNumId w:val="21"/>
  </w:num>
  <w:num w:numId="24">
    <w:abstractNumId w:val="2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E04DF1"/>
    <w:rsid w:val="00007189"/>
    <w:rsid w:val="00017C81"/>
    <w:rsid w:val="000444D1"/>
    <w:rsid w:val="000E222C"/>
    <w:rsid w:val="000E658A"/>
    <w:rsid w:val="001842CA"/>
    <w:rsid w:val="001A786C"/>
    <w:rsid w:val="002E789A"/>
    <w:rsid w:val="003079F7"/>
    <w:rsid w:val="00330B3D"/>
    <w:rsid w:val="00371533"/>
    <w:rsid w:val="0038513D"/>
    <w:rsid w:val="003D0501"/>
    <w:rsid w:val="003F6CB3"/>
    <w:rsid w:val="003F7748"/>
    <w:rsid w:val="0040039A"/>
    <w:rsid w:val="00401AC1"/>
    <w:rsid w:val="00405F82"/>
    <w:rsid w:val="004079B3"/>
    <w:rsid w:val="00417E07"/>
    <w:rsid w:val="00431D40"/>
    <w:rsid w:val="00436B49"/>
    <w:rsid w:val="00495661"/>
    <w:rsid w:val="004966B5"/>
    <w:rsid w:val="00582C7A"/>
    <w:rsid w:val="005A067F"/>
    <w:rsid w:val="005A5809"/>
    <w:rsid w:val="005B7127"/>
    <w:rsid w:val="005F597C"/>
    <w:rsid w:val="00615DB3"/>
    <w:rsid w:val="00662390"/>
    <w:rsid w:val="00680FF8"/>
    <w:rsid w:val="006C0669"/>
    <w:rsid w:val="00710C41"/>
    <w:rsid w:val="00770E08"/>
    <w:rsid w:val="00832016"/>
    <w:rsid w:val="00844B51"/>
    <w:rsid w:val="00865244"/>
    <w:rsid w:val="008A1E55"/>
    <w:rsid w:val="008B5E24"/>
    <w:rsid w:val="00912B6D"/>
    <w:rsid w:val="0095503D"/>
    <w:rsid w:val="009B3B00"/>
    <w:rsid w:val="009C35D2"/>
    <w:rsid w:val="00A177A4"/>
    <w:rsid w:val="00A4147D"/>
    <w:rsid w:val="00A44079"/>
    <w:rsid w:val="00A9453D"/>
    <w:rsid w:val="00AA0D6B"/>
    <w:rsid w:val="00AA45B6"/>
    <w:rsid w:val="00B04471"/>
    <w:rsid w:val="00B44B6D"/>
    <w:rsid w:val="00B57BA2"/>
    <w:rsid w:val="00BF378A"/>
    <w:rsid w:val="00C303B3"/>
    <w:rsid w:val="00C34F46"/>
    <w:rsid w:val="00C56A07"/>
    <w:rsid w:val="00C6061A"/>
    <w:rsid w:val="00C91C97"/>
    <w:rsid w:val="00CB4DFF"/>
    <w:rsid w:val="00CD568E"/>
    <w:rsid w:val="00CF2049"/>
    <w:rsid w:val="00D1361F"/>
    <w:rsid w:val="00DF1C93"/>
    <w:rsid w:val="00E04DF1"/>
    <w:rsid w:val="00E07800"/>
    <w:rsid w:val="00E1179C"/>
    <w:rsid w:val="00E13095"/>
    <w:rsid w:val="00E67193"/>
    <w:rsid w:val="00EA0C5B"/>
    <w:rsid w:val="00ED023B"/>
    <w:rsid w:val="00ED22DA"/>
    <w:rsid w:val="00EE683C"/>
    <w:rsid w:val="00F44541"/>
    <w:rsid w:val="00F529ED"/>
    <w:rsid w:val="00FB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4D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95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92ca" TargetMode="External"/><Relationship Id="rId303" Type="http://schemas.openxmlformats.org/officeDocument/2006/relationships/hyperlink" Target="https://m.edsoo.ru/8bc3f8f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bc2b06c" TargetMode="External"/><Relationship Id="rId159" Type="http://schemas.openxmlformats.org/officeDocument/2006/relationships/hyperlink" Target="https://m.edsoo.ru/8bc2d538" TargetMode="External"/><Relationship Id="rId324" Type="http://schemas.openxmlformats.org/officeDocument/2006/relationships/hyperlink" Target="https://m.edsoo.ru/8bc42618" TargetMode="External"/><Relationship Id="rId345" Type="http://schemas.openxmlformats.org/officeDocument/2006/relationships/hyperlink" Target="https://m.edsoo.ru/8bc44bca" TargetMode="External"/><Relationship Id="rId366" Type="http://schemas.openxmlformats.org/officeDocument/2006/relationships/hyperlink" Target="https://m.edsoo.ru/8bc46a7e" TargetMode="External"/><Relationship Id="rId170" Type="http://schemas.openxmlformats.org/officeDocument/2006/relationships/hyperlink" Target="https://m.edsoo.ru/8bc2e5d2" TargetMode="External"/><Relationship Id="rId191" Type="http://schemas.openxmlformats.org/officeDocument/2006/relationships/hyperlink" Target="https://m.edsoo.ru/8bc303aa" TargetMode="External"/><Relationship Id="rId205" Type="http://schemas.openxmlformats.org/officeDocument/2006/relationships/hyperlink" Target="https://m.edsoo.ru/8bc3358c" TargetMode="External"/><Relationship Id="rId226" Type="http://schemas.openxmlformats.org/officeDocument/2006/relationships/hyperlink" Target="https://m.edsoo.ru/8bc35e2c" TargetMode="External"/><Relationship Id="rId247" Type="http://schemas.openxmlformats.org/officeDocument/2006/relationships/hyperlink" Target="https://m.edsoo.ru/8bc3819a" TargetMode="External"/><Relationship Id="rId107" Type="http://schemas.openxmlformats.org/officeDocument/2006/relationships/hyperlink" Target="https://m.edsoo.ru/7f4196be" TargetMode="External"/><Relationship Id="rId268" Type="http://schemas.openxmlformats.org/officeDocument/2006/relationships/hyperlink" Target="https://m.edsoo.ru/8bc3ace2" TargetMode="External"/><Relationship Id="rId289" Type="http://schemas.openxmlformats.org/officeDocument/2006/relationships/hyperlink" Target="https://m.edsoo.ru/8bc3e356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149" Type="http://schemas.openxmlformats.org/officeDocument/2006/relationships/hyperlink" Target="https://m.edsoo.ru/8bc2c732" TargetMode="External"/><Relationship Id="rId314" Type="http://schemas.openxmlformats.org/officeDocument/2006/relationships/hyperlink" Target="https://m.edsoo.ru/8bc417a4" TargetMode="External"/><Relationship Id="rId335" Type="http://schemas.openxmlformats.org/officeDocument/2006/relationships/hyperlink" Target="https://m.edsoo.ru/8bc43770" TargetMode="External"/><Relationship Id="rId356" Type="http://schemas.openxmlformats.org/officeDocument/2006/relationships/hyperlink" Target="https://m.edsoo.ru/8bc45ca0" TargetMode="External"/><Relationship Id="rId377" Type="http://schemas.openxmlformats.org/officeDocument/2006/relationships/fontTable" Target="fontTable.xml"/><Relationship Id="rId5" Type="http://schemas.openxmlformats.org/officeDocument/2006/relationships/image" Target="media/image1.emf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bc2d6dc" TargetMode="External"/><Relationship Id="rId181" Type="http://schemas.openxmlformats.org/officeDocument/2006/relationships/hyperlink" Target="https://m.edsoo.ru/8bc2f824" TargetMode="External"/><Relationship Id="rId216" Type="http://schemas.openxmlformats.org/officeDocument/2006/relationships/hyperlink" Target="https://m.edsoo.ru/8bc34e6e" TargetMode="External"/><Relationship Id="rId237" Type="http://schemas.openxmlformats.org/officeDocument/2006/relationships/hyperlink" Target="https://m.edsoo.ru/8bc36b60" TargetMode="External"/><Relationship Id="rId258" Type="http://schemas.openxmlformats.org/officeDocument/2006/relationships/hyperlink" Target="https://m.edsoo.ru/8bc39d9c" TargetMode="External"/><Relationship Id="rId279" Type="http://schemas.openxmlformats.org/officeDocument/2006/relationships/hyperlink" Target="https://m.edsoo.ru/8bc3cfa6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139" Type="http://schemas.openxmlformats.org/officeDocument/2006/relationships/hyperlink" Target="https://m.edsoo.ru/8bc2b1fc" TargetMode="External"/><Relationship Id="rId290" Type="http://schemas.openxmlformats.org/officeDocument/2006/relationships/hyperlink" Target="https://m.edsoo.ru/8bc3e450" TargetMode="External"/><Relationship Id="rId304" Type="http://schemas.openxmlformats.org/officeDocument/2006/relationships/hyperlink" Target="https://m.edsoo.ru/8bc3fb48" TargetMode="External"/><Relationship Id="rId325" Type="http://schemas.openxmlformats.org/officeDocument/2006/relationships/hyperlink" Target="https://m.edsoo.ru/8bc4273a" TargetMode="External"/><Relationship Id="rId346" Type="http://schemas.openxmlformats.org/officeDocument/2006/relationships/hyperlink" Target="https://m.edsoo.ru/8bc44d00" TargetMode="External"/><Relationship Id="rId367" Type="http://schemas.openxmlformats.org/officeDocument/2006/relationships/hyperlink" Target="https://m.edsoo.ru/8bc46c9a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bc2c84a" TargetMode="External"/><Relationship Id="rId171" Type="http://schemas.openxmlformats.org/officeDocument/2006/relationships/hyperlink" Target="https://m.edsoo.ru/8bc2e4ba" TargetMode="External"/><Relationship Id="rId192" Type="http://schemas.openxmlformats.org/officeDocument/2006/relationships/hyperlink" Target="https://m.edsoo.ru/8bc30620" TargetMode="External"/><Relationship Id="rId206" Type="http://schemas.openxmlformats.org/officeDocument/2006/relationships/hyperlink" Target="https://m.edsoo.ru/8bc338b6" TargetMode="External"/><Relationship Id="rId227" Type="http://schemas.openxmlformats.org/officeDocument/2006/relationships/hyperlink" Target="https://m.edsoo.ru/8bc35a94" TargetMode="External"/><Relationship Id="rId248" Type="http://schemas.openxmlformats.org/officeDocument/2006/relationships/hyperlink" Target="https://m.edsoo.ru/8bc382bc" TargetMode="External"/><Relationship Id="rId269" Type="http://schemas.openxmlformats.org/officeDocument/2006/relationships/hyperlink" Target="https://m.edsoo.ru/8bc3b2f0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d604" TargetMode="External"/><Relationship Id="rId315" Type="http://schemas.openxmlformats.org/officeDocument/2006/relationships/hyperlink" Target="https://m.edsoo.ru/8bc418d0" TargetMode="External"/><Relationship Id="rId336" Type="http://schemas.openxmlformats.org/officeDocument/2006/relationships/hyperlink" Target="https://m.edsoo.ru/8bc45fe8" TargetMode="External"/><Relationship Id="rId357" Type="http://schemas.openxmlformats.org/officeDocument/2006/relationships/hyperlink" Target="https://m.edsoo.ru/8bc45dae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bc2b3be" TargetMode="External"/><Relationship Id="rId161" Type="http://schemas.openxmlformats.org/officeDocument/2006/relationships/hyperlink" Target="https://m.edsoo.ru/8bc2d7e0" TargetMode="External"/><Relationship Id="rId182" Type="http://schemas.openxmlformats.org/officeDocument/2006/relationships/hyperlink" Target="https://m.edsoo.ru/8bc2f932" TargetMode="External"/><Relationship Id="rId217" Type="http://schemas.openxmlformats.org/officeDocument/2006/relationships/hyperlink" Target="https://m.edsoo.ru/8bc350a8" TargetMode="External"/><Relationship Id="rId378" Type="http://schemas.openxmlformats.org/officeDocument/2006/relationships/theme" Target="theme/theme1.xm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bc37bdc" TargetMode="External"/><Relationship Id="rId259" Type="http://schemas.openxmlformats.org/officeDocument/2006/relationships/hyperlink" Target="https://m.edsoo.ru/8bc39eb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b19c" TargetMode="External"/><Relationship Id="rId291" Type="http://schemas.openxmlformats.org/officeDocument/2006/relationships/hyperlink" Target="https://m.edsoo.ru/8bc3e55e" TargetMode="External"/><Relationship Id="rId305" Type="http://schemas.openxmlformats.org/officeDocument/2006/relationships/hyperlink" Target="https://m.edsoo.ru/8bc3fcba" TargetMode="External"/><Relationship Id="rId326" Type="http://schemas.openxmlformats.org/officeDocument/2006/relationships/hyperlink" Target="https://m.edsoo.ru/8bc4285c" TargetMode="External"/><Relationship Id="rId347" Type="http://schemas.openxmlformats.org/officeDocument/2006/relationships/hyperlink" Target="https://m.edsoo.ru/8bc44e0e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bc2c976" TargetMode="External"/><Relationship Id="rId368" Type="http://schemas.openxmlformats.org/officeDocument/2006/relationships/hyperlink" Target="https://m.edsoo.ru/8bc4749c" TargetMode="External"/><Relationship Id="rId172" Type="http://schemas.openxmlformats.org/officeDocument/2006/relationships/hyperlink" Target="https://m.edsoo.ru/8bc2e6e0" TargetMode="External"/><Relationship Id="rId193" Type="http://schemas.openxmlformats.org/officeDocument/2006/relationships/hyperlink" Target="https://m.edsoo.ru/8bc30cf6" TargetMode="External"/><Relationship Id="rId207" Type="http://schemas.openxmlformats.org/officeDocument/2006/relationships/hyperlink" Target="https://m.edsoo.ru/8bc340ae" TargetMode="External"/><Relationship Id="rId228" Type="http://schemas.openxmlformats.org/officeDocument/2006/relationships/hyperlink" Target="https://m.edsoo.ru/8bc35f3a" TargetMode="External"/><Relationship Id="rId249" Type="http://schemas.openxmlformats.org/officeDocument/2006/relationships/hyperlink" Target="https://m.edsoo.ru/8bc38c9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3a3b4" TargetMode="External"/><Relationship Id="rId281" Type="http://schemas.openxmlformats.org/officeDocument/2006/relationships/hyperlink" Target="https://m.edsoo.ru/8bc3d1cc" TargetMode="External"/><Relationship Id="rId316" Type="http://schemas.openxmlformats.org/officeDocument/2006/relationships/hyperlink" Target="https://m.edsoo.ru/8bc41aec" TargetMode="External"/><Relationship Id="rId337" Type="http://schemas.openxmlformats.org/officeDocument/2006/relationships/hyperlink" Target="https://m.edsoo.ru/8bc4387e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bc2b4e0" TargetMode="External"/><Relationship Id="rId358" Type="http://schemas.openxmlformats.org/officeDocument/2006/relationships/hyperlink" Target="https://m.edsoo.ru/8bc45ed0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bc2d920" TargetMode="External"/><Relationship Id="rId183" Type="http://schemas.openxmlformats.org/officeDocument/2006/relationships/hyperlink" Target="https://m.edsoo.ru/8bc2fa54" TargetMode="External"/><Relationship Id="rId218" Type="http://schemas.openxmlformats.org/officeDocument/2006/relationships/hyperlink" Target="https://m.edsoo.ru/8bc352ba" TargetMode="External"/><Relationship Id="rId239" Type="http://schemas.openxmlformats.org/officeDocument/2006/relationships/hyperlink" Target="https://m.edsoo.ru/8bc373f8" TargetMode="External"/><Relationship Id="rId250" Type="http://schemas.openxmlformats.org/officeDocument/2006/relationships/hyperlink" Target="https://m.edsoo.ru/8bc38e06" TargetMode="External"/><Relationship Id="rId271" Type="http://schemas.openxmlformats.org/officeDocument/2006/relationships/hyperlink" Target="https://m.edsoo.ru/8bc3b53e" TargetMode="External"/><Relationship Id="rId292" Type="http://schemas.openxmlformats.org/officeDocument/2006/relationships/hyperlink" Target="https://m.edsoo.ru/8bc3f0f8" TargetMode="External"/><Relationship Id="rId306" Type="http://schemas.openxmlformats.org/officeDocument/2006/relationships/hyperlink" Target="https://m.edsoo.ru/8bc3fdd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4297e" TargetMode="External"/><Relationship Id="rId348" Type="http://schemas.openxmlformats.org/officeDocument/2006/relationships/hyperlink" Target="https://m.edsoo.ru/8bc45034" TargetMode="External"/><Relationship Id="rId369" Type="http://schemas.openxmlformats.org/officeDocument/2006/relationships/hyperlink" Target="https://m.edsoo.ru/8bc46db2" TargetMode="External"/><Relationship Id="rId152" Type="http://schemas.openxmlformats.org/officeDocument/2006/relationships/hyperlink" Target="https://m.edsoo.ru/8bc2cba6" TargetMode="External"/><Relationship Id="rId173" Type="http://schemas.openxmlformats.org/officeDocument/2006/relationships/hyperlink" Target="https://m.edsoo.ru/8bc2e7f8" TargetMode="External"/><Relationship Id="rId194" Type="http://schemas.openxmlformats.org/officeDocument/2006/relationships/hyperlink" Target="https://m.edsoo.ru/8bc30f1c" TargetMode="External"/><Relationship Id="rId208" Type="http://schemas.openxmlformats.org/officeDocument/2006/relationships/hyperlink" Target="https://m.edsoo.ru/8bc3420c" TargetMode="External"/><Relationship Id="rId229" Type="http://schemas.openxmlformats.org/officeDocument/2006/relationships/hyperlink" Target="https://m.edsoo.ru/8bc36520" TargetMode="External"/><Relationship Id="rId240" Type="http://schemas.openxmlformats.org/officeDocument/2006/relationships/hyperlink" Target="https://m.edsoo.ru/8bc375a6" TargetMode="External"/><Relationship Id="rId261" Type="http://schemas.openxmlformats.org/officeDocument/2006/relationships/hyperlink" Target="https://m.edsoo.ru/8bc3a5d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d32a" TargetMode="External"/><Relationship Id="rId317" Type="http://schemas.openxmlformats.org/officeDocument/2006/relationships/hyperlink" Target="https://m.edsoo.ru/8bc41c18" TargetMode="External"/><Relationship Id="rId338" Type="http://schemas.openxmlformats.org/officeDocument/2006/relationships/hyperlink" Target="https://m.edsoo.ru/8bc43982" TargetMode="External"/><Relationship Id="rId359" Type="http://schemas.openxmlformats.org/officeDocument/2006/relationships/hyperlink" Target="https://m.edsoo.ru/8bc4614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bc2b706" TargetMode="External"/><Relationship Id="rId163" Type="http://schemas.openxmlformats.org/officeDocument/2006/relationships/hyperlink" Target="https://m.edsoo.ru/8bc2db82" TargetMode="External"/><Relationship Id="rId184" Type="http://schemas.openxmlformats.org/officeDocument/2006/relationships/hyperlink" Target="https://m.edsoo.ru/8bc2fb6c" TargetMode="External"/><Relationship Id="rId219" Type="http://schemas.openxmlformats.org/officeDocument/2006/relationships/hyperlink" Target="https://m.edsoo.ru/8bc3542c" TargetMode="External"/><Relationship Id="rId370" Type="http://schemas.openxmlformats.org/officeDocument/2006/relationships/hyperlink" Target="https://m.edsoo.ru/8bc46ed4" TargetMode="External"/><Relationship Id="rId230" Type="http://schemas.openxmlformats.org/officeDocument/2006/relationships/hyperlink" Target="https://m.edsoo.ru/8bc36656" TargetMode="External"/><Relationship Id="rId251" Type="http://schemas.openxmlformats.org/officeDocument/2006/relationships/hyperlink" Target="https://m.edsoo.ru/8bc38f7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ba0c" TargetMode="External"/><Relationship Id="rId293" Type="http://schemas.openxmlformats.org/officeDocument/2006/relationships/hyperlink" Target="https://m.edsoo.ru/8bc3f256" TargetMode="External"/><Relationship Id="rId307" Type="http://schemas.openxmlformats.org/officeDocument/2006/relationships/hyperlink" Target="https://m.edsoo.ru/8bc3fef4" TargetMode="External"/><Relationship Id="rId328" Type="http://schemas.openxmlformats.org/officeDocument/2006/relationships/hyperlink" Target="https://m.edsoo.ru/8bc42b9a" TargetMode="External"/><Relationship Id="rId349" Type="http://schemas.openxmlformats.org/officeDocument/2006/relationships/hyperlink" Target="https://m.edsoo.ru/8bc4514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bc2ce58" TargetMode="External"/><Relationship Id="rId174" Type="http://schemas.openxmlformats.org/officeDocument/2006/relationships/hyperlink" Target="https://m.edsoo.ru/8bc2e924" TargetMode="External"/><Relationship Id="rId195" Type="http://schemas.openxmlformats.org/officeDocument/2006/relationships/hyperlink" Target="https://m.edsoo.ru/8bc310de" TargetMode="External"/><Relationship Id="rId209" Type="http://schemas.openxmlformats.org/officeDocument/2006/relationships/hyperlink" Target="https://m.edsoo.ru/8bc33fa0" TargetMode="External"/><Relationship Id="rId360" Type="http://schemas.openxmlformats.org/officeDocument/2006/relationships/hyperlink" Target="https://m.edsoo.ru/8bc46254" TargetMode="External"/><Relationship Id="rId220" Type="http://schemas.openxmlformats.org/officeDocument/2006/relationships/hyperlink" Target="https://m.edsoo.ru/8bc35544" TargetMode="External"/><Relationship Id="rId241" Type="http://schemas.openxmlformats.org/officeDocument/2006/relationships/hyperlink" Target="https://m.edsoo.ru/8bc3798e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3a6f2" TargetMode="External"/><Relationship Id="rId283" Type="http://schemas.openxmlformats.org/officeDocument/2006/relationships/hyperlink" Target="https://m.edsoo.ru/8bc3d44c" TargetMode="External"/><Relationship Id="rId318" Type="http://schemas.openxmlformats.org/officeDocument/2006/relationships/hyperlink" Target="https://m.edsoo.ru/8bc41fd8" TargetMode="External"/><Relationship Id="rId339" Type="http://schemas.openxmlformats.org/officeDocument/2006/relationships/hyperlink" Target="https://m.edsoo.ru/8bc43a9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bc2b81e" TargetMode="External"/><Relationship Id="rId164" Type="http://schemas.openxmlformats.org/officeDocument/2006/relationships/hyperlink" Target="https://m.edsoo.ru/8bc2db82" TargetMode="External"/><Relationship Id="rId185" Type="http://schemas.openxmlformats.org/officeDocument/2006/relationships/hyperlink" Target="https://m.edsoo.ru/8bc2fc8e" TargetMode="External"/><Relationship Id="rId350" Type="http://schemas.openxmlformats.org/officeDocument/2006/relationships/hyperlink" Target="https://m.edsoo.ru/8bc45264" TargetMode="External"/><Relationship Id="rId371" Type="http://schemas.openxmlformats.org/officeDocument/2006/relationships/hyperlink" Target="https://m.edsoo.ru/8bc472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f6ee" TargetMode="External"/><Relationship Id="rId210" Type="http://schemas.openxmlformats.org/officeDocument/2006/relationships/hyperlink" Target="https://m.edsoo.ru/8bc34310" TargetMode="External"/><Relationship Id="rId215" Type="http://schemas.openxmlformats.org/officeDocument/2006/relationships/hyperlink" Target="https://m.edsoo.ru/8bc34d60" TargetMode="External"/><Relationship Id="rId236" Type="http://schemas.openxmlformats.org/officeDocument/2006/relationships/hyperlink" Target="https://m.edsoo.ru/8bc369ee" TargetMode="External"/><Relationship Id="rId257" Type="http://schemas.openxmlformats.org/officeDocument/2006/relationships/hyperlink" Target="https://m.edsoo.ru/8bc39fd6" TargetMode="External"/><Relationship Id="rId278" Type="http://schemas.openxmlformats.org/officeDocument/2006/relationships/hyperlink" Target="https://m.edsoo.ru/8bc3cc68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6f52" TargetMode="External"/><Relationship Id="rId252" Type="http://schemas.openxmlformats.org/officeDocument/2006/relationships/hyperlink" Target="https://m.edsoo.ru/8bc3909a" TargetMode="External"/><Relationship Id="rId273" Type="http://schemas.openxmlformats.org/officeDocument/2006/relationships/hyperlink" Target="https://m.edsoo.ru/8bc3be9e" TargetMode="External"/><Relationship Id="rId294" Type="http://schemas.openxmlformats.org/officeDocument/2006/relationships/hyperlink" Target="https://m.edsoo.ru/8bc3f40e" TargetMode="External"/><Relationship Id="rId308" Type="http://schemas.openxmlformats.org/officeDocument/2006/relationships/hyperlink" Target="https://m.edsoo.ru/8bc40584" TargetMode="External"/><Relationship Id="rId329" Type="http://schemas.openxmlformats.org/officeDocument/2006/relationships/hyperlink" Target="https://m.edsoo.ru/8bc42d3e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bc2a7e8" TargetMode="External"/><Relationship Id="rId154" Type="http://schemas.openxmlformats.org/officeDocument/2006/relationships/hyperlink" Target="https://m.edsoo.ru/8bc2cf70" TargetMode="External"/><Relationship Id="rId175" Type="http://schemas.openxmlformats.org/officeDocument/2006/relationships/hyperlink" Target="https://m.edsoo.ru/8bc2eb5e" TargetMode="External"/><Relationship Id="rId340" Type="http://schemas.openxmlformats.org/officeDocument/2006/relationships/hyperlink" Target="https://m.edsoo.ru/8bc43bb2" TargetMode="External"/><Relationship Id="rId361" Type="http://schemas.openxmlformats.org/officeDocument/2006/relationships/hyperlink" Target="https://m.edsoo.ru/8bc4648e" TargetMode="External"/><Relationship Id="rId196" Type="http://schemas.openxmlformats.org/officeDocument/2006/relationships/hyperlink" Target="https://m.edsoo.ru/8bc3132c" TargetMode="External"/><Relationship Id="rId200" Type="http://schemas.openxmlformats.org/officeDocument/2006/relationships/hyperlink" Target="https://m.edsoo.ru/8bc31d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3565c" TargetMode="External"/><Relationship Id="rId242" Type="http://schemas.openxmlformats.org/officeDocument/2006/relationships/hyperlink" Target="https://m.edsoo.ru/8bc37a9c" TargetMode="External"/><Relationship Id="rId263" Type="http://schemas.openxmlformats.org/officeDocument/2006/relationships/hyperlink" Target="https://m.edsoo.ru/8bc3a7f6" TargetMode="External"/><Relationship Id="rId284" Type="http://schemas.openxmlformats.org/officeDocument/2006/relationships/hyperlink" Target="https://m.edsoo.ru/8bc3d94c" TargetMode="External"/><Relationship Id="rId319" Type="http://schemas.openxmlformats.org/officeDocument/2006/relationships/hyperlink" Target="https://m.edsoo.ru/8bc41d6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bc2bb52" TargetMode="External"/><Relationship Id="rId330" Type="http://schemas.openxmlformats.org/officeDocument/2006/relationships/hyperlink" Target="https://m.edsoo.ru/8bc42e4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bc2de7a" TargetMode="External"/><Relationship Id="rId186" Type="http://schemas.openxmlformats.org/officeDocument/2006/relationships/hyperlink" Target="https://m.edsoo.ru/8bc2fda6" TargetMode="External"/><Relationship Id="rId351" Type="http://schemas.openxmlformats.org/officeDocument/2006/relationships/hyperlink" Target="https://m.edsoo.ru/8bc45372" TargetMode="External"/><Relationship Id="rId372" Type="http://schemas.openxmlformats.org/officeDocument/2006/relationships/hyperlink" Target="https://m.edsoo.ru/8bc47398" TargetMode="External"/><Relationship Id="rId211" Type="http://schemas.openxmlformats.org/officeDocument/2006/relationships/hyperlink" Target="https://m.edsoo.ru/8bc34428" TargetMode="External"/><Relationship Id="rId232" Type="http://schemas.openxmlformats.org/officeDocument/2006/relationships/hyperlink" Target="https://m.edsoo.ru/8bc3706a" TargetMode="External"/><Relationship Id="rId253" Type="http://schemas.openxmlformats.org/officeDocument/2006/relationships/hyperlink" Target="https://m.edsoo.ru/8bc391bc" TargetMode="External"/><Relationship Id="rId274" Type="http://schemas.openxmlformats.org/officeDocument/2006/relationships/hyperlink" Target="https://m.edsoo.ru/8bc3c57e" TargetMode="External"/><Relationship Id="rId295" Type="http://schemas.openxmlformats.org/officeDocument/2006/relationships/hyperlink" Target="https://m.edsoo.ru/8bc3d83e" TargetMode="External"/><Relationship Id="rId309" Type="http://schemas.openxmlformats.org/officeDocument/2006/relationships/hyperlink" Target="https://m.edsoo.ru/8bc4069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bc2aa04" TargetMode="External"/><Relationship Id="rId320" Type="http://schemas.openxmlformats.org/officeDocument/2006/relationships/hyperlink" Target="https://m.edsoo.ru/8bc41ea2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bc2d092" TargetMode="External"/><Relationship Id="rId176" Type="http://schemas.openxmlformats.org/officeDocument/2006/relationships/hyperlink" Target="https://m.edsoo.ru/8bc2ec8a" TargetMode="External"/><Relationship Id="rId197" Type="http://schemas.openxmlformats.org/officeDocument/2006/relationships/hyperlink" Target="https://m.edsoo.ru/8bc3155c" TargetMode="External"/><Relationship Id="rId341" Type="http://schemas.openxmlformats.org/officeDocument/2006/relationships/hyperlink" Target="https://m.edsoo.ru/8bc43e3c" TargetMode="External"/><Relationship Id="rId362" Type="http://schemas.openxmlformats.org/officeDocument/2006/relationships/hyperlink" Target="https://m.edsoo.ru/8bc465a6" TargetMode="External"/><Relationship Id="rId201" Type="http://schemas.openxmlformats.org/officeDocument/2006/relationships/hyperlink" Target="https://m.edsoo.ru/8bc323b2" TargetMode="External"/><Relationship Id="rId222" Type="http://schemas.openxmlformats.org/officeDocument/2006/relationships/hyperlink" Target="https://m.edsoo.ru/8bc35774" TargetMode="External"/><Relationship Id="rId243" Type="http://schemas.openxmlformats.org/officeDocument/2006/relationships/hyperlink" Target="https://m.edsoo.ru/8bc3851e" TargetMode="External"/><Relationship Id="rId264" Type="http://schemas.openxmlformats.org/officeDocument/2006/relationships/hyperlink" Target="https://m.edsoo.ru/8bc3a922" TargetMode="External"/><Relationship Id="rId285" Type="http://schemas.openxmlformats.org/officeDocument/2006/relationships/hyperlink" Target="https://m.edsoo.ru/8bc3db2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40ae8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bc2c124" TargetMode="External"/><Relationship Id="rId166" Type="http://schemas.openxmlformats.org/officeDocument/2006/relationships/hyperlink" Target="https://m.edsoo.ru/8bc2dfa6" TargetMode="External"/><Relationship Id="rId187" Type="http://schemas.openxmlformats.org/officeDocument/2006/relationships/hyperlink" Target="https://m.edsoo.ru/8bc2fec8" TargetMode="External"/><Relationship Id="rId331" Type="http://schemas.openxmlformats.org/officeDocument/2006/relationships/hyperlink" Target="https://m.edsoo.ru/8bc430ea" TargetMode="External"/><Relationship Id="rId352" Type="http://schemas.openxmlformats.org/officeDocument/2006/relationships/hyperlink" Target="https://m.edsoo.ru/8bc454f8" TargetMode="External"/><Relationship Id="rId373" Type="http://schemas.openxmlformats.org/officeDocument/2006/relationships/hyperlink" Target="https://m.edsoo.ru/8bc408c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3464e" TargetMode="External"/><Relationship Id="rId233" Type="http://schemas.openxmlformats.org/officeDocument/2006/relationships/hyperlink" Target="https://m.edsoo.ru/8bc3678c" TargetMode="External"/><Relationship Id="rId254" Type="http://schemas.openxmlformats.org/officeDocument/2006/relationships/hyperlink" Target="https://m.edsoo.ru/8bc39b1c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c7cc" TargetMode="External"/><Relationship Id="rId296" Type="http://schemas.openxmlformats.org/officeDocument/2006/relationships/hyperlink" Target="https://m.edsoo.ru/8bc3eb80" TargetMode="External"/><Relationship Id="rId300" Type="http://schemas.openxmlformats.org/officeDocument/2006/relationships/hyperlink" Target="https://m.edsoo.ru/8bc393d8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bc2abbc" TargetMode="External"/><Relationship Id="rId156" Type="http://schemas.openxmlformats.org/officeDocument/2006/relationships/hyperlink" Target="https://m.edsoo.ru/8bc2d1be" TargetMode="External"/><Relationship Id="rId177" Type="http://schemas.openxmlformats.org/officeDocument/2006/relationships/hyperlink" Target="https://m.edsoo.ru/8bc2edf2" TargetMode="External"/><Relationship Id="rId198" Type="http://schemas.openxmlformats.org/officeDocument/2006/relationships/hyperlink" Target="https://m.edsoo.ru/8bc316d8" TargetMode="External"/><Relationship Id="rId321" Type="http://schemas.openxmlformats.org/officeDocument/2006/relationships/hyperlink" Target="https://m.edsoo.ru/8bc44328" TargetMode="External"/><Relationship Id="rId342" Type="http://schemas.openxmlformats.org/officeDocument/2006/relationships/hyperlink" Target="https://m.edsoo.ru/8bc43fcc" TargetMode="External"/><Relationship Id="rId363" Type="http://schemas.openxmlformats.org/officeDocument/2006/relationships/hyperlink" Target="https://m.edsoo.ru/8bc466aa" TargetMode="External"/><Relationship Id="rId202" Type="http://schemas.openxmlformats.org/officeDocument/2006/relationships/hyperlink" Target="https://m.edsoo.ru/8bc32574" TargetMode="External"/><Relationship Id="rId223" Type="http://schemas.openxmlformats.org/officeDocument/2006/relationships/hyperlink" Target="https://m.edsoo.ru/8bc35878" TargetMode="External"/><Relationship Id="rId244" Type="http://schemas.openxmlformats.org/officeDocument/2006/relationships/hyperlink" Target="https://m.edsoo.ru/8bc386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aa58" TargetMode="External"/><Relationship Id="rId286" Type="http://schemas.openxmlformats.org/officeDocument/2006/relationships/hyperlink" Target="https://m.edsoo.ru/8bc3dcc6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bc2c354" TargetMode="External"/><Relationship Id="rId167" Type="http://schemas.openxmlformats.org/officeDocument/2006/relationships/hyperlink" Target="https://m.edsoo.ru/8bc2e0c8" TargetMode="External"/><Relationship Id="rId188" Type="http://schemas.openxmlformats.org/officeDocument/2006/relationships/hyperlink" Target="https://m.edsoo.ru/8bc3004e" TargetMode="External"/><Relationship Id="rId311" Type="http://schemas.openxmlformats.org/officeDocument/2006/relationships/hyperlink" Target="https://m.edsoo.ru/8bc40bec" TargetMode="External"/><Relationship Id="rId332" Type="http://schemas.openxmlformats.org/officeDocument/2006/relationships/hyperlink" Target="https://m.edsoo.ru/8bc4336a" TargetMode="External"/><Relationship Id="rId353" Type="http://schemas.openxmlformats.org/officeDocument/2006/relationships/hyperlink" Target="https://m.edsoo.ru/8bc4561a" TargetMode="External"/><Relationship Id="rId374" Type="http://schemas.openxmlformats.org/officeDocument/2006/relationships/hyperlink" Target="https://m.edsoo.ru/8bc409d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3475c" TargetMode="External"/><Relationship Id="rId234" Type="http://schemas.openxmlformats.org/officeDocument/2006/relationships/hyperlink" Target="https://m.edsoo.ru/8bc368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39c70" TargetMode="External"/><Relationship Id="rId276" Type="http://schemas.openxmlformats.org/officeDocument/2006/relationships/hyperlink" Target="https://m.edsoo.ru/8bc3c06a" TargetMode="External"/><Relationship Id="rId297" Type="http://schemas.openxmlformats.org/officeDocument/2006/relationships/hyperlink" Target="https://m.edsoo.ru/8bc3ec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bc2ad6a" TargetMode="External"/><Relationship Id="rId157" Type="http://schemas.openxmlformats.org/officeDocument/2006/relationships/hyperlink" Target="https://m.edsoo.ru/8bc2d2e0" TargetMode="External"/><Relationship Id="rId178" Type="http://schemas.openxmlformats.org/officeDocument/2006/relationships/hyperlink" Target="https://m.edsoo.ru/8bc2f036" TargetMode="External"/><Relationship Id="rId301" Type="http://schemas.openxmlformats.org/officeDocument/2006/relationships/hyperlink" Target="https://m.edsoo.ru/8bc3f6d4" TargetMode="External"/><Relationship Id="rId322" Type="http://schemas.openxmlformats.org/officeDocument/2006/relationships/hyperlink" Target="https://m.edsoo.ru/8bc44580" TargetMode="External"/><Relationship Id="rId343" Type="http://schemas.openxmlformats.org/officeDocument/2006/relationships/hyperlink" Target="https://m.edsoo.ru/8bc440e4" TargetMode="External"/><Relationship Id="rId364" Type="http://schemas.openxmlformats.org/officeDocument/2006/relationships/hyperlink" Target="https://m.edsoo.ru/8bc4636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317f0" TargetMode="External"/><Relationship Id="rId203" Type="http://schemas.openxmlformats.org/officeDocument/2006/relationships/hyperlink" Target="https://m.edsoo.ru/8bc3270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35990" TargetMode="External"/><Relationship Id="rId245" Type="http://schemas.openxmlformats.org/officeDocument/2006/relationships/hyperlink" Target="https://m.edsoo.ru/8bc38a64" TargetMode="External"/><Relationship Id="rId266" Type="http://schemas.openxmlformats.org/officeDocument/2006/relationships/hyperlink" Target="https://m.edsoo.ru/8bc3b6ba" TargetMode="External"/><Relationship Id="rId287" Type="http://schemas.openxmlformats.org/officeDocument/2006/relationships/hyperlink" Target="https://m.edsoo.ru/8bc3de5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bc2c4e4" TargetMode="External"/><Relationship Id="rId168" Type="http://schemas.openxmlformats.org/officeDocument/2006/relationships/hyperlink" Target="https://m.edsoo.ru/8bc2e28a" TargetMode="External"/><Relationship Id="rId312" Type="http://schemas.openxmlformats.org/officeDocument/2006/relationships/hyperlink" Target="https://m.edsoo.ru/8bc40f48" TargetMode="External"/><Relationship Id="rId333" Type="http://schemas.openxmlformats.org/officeDocument/2006/relationships/hyperlink" Target="https://m.edsoo.ru/8bc434be" TargetMode="External"/><Relationship Id="rId354" Type="http://schemas.openxmlformats.org/officeDocument/2006/relationships/hyperlink" Target="https://m.edsoo.ru/8bc45a52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30170" TargetMode="External"/><Relationship Id="rId375" Type="http://schemas.openxmlformats.org/officeDocument/2006/relationships/hyperlink" Target="https://m.edsoo.ru/8bc475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34860" TargetMode="External"/><Relationship Id="rId235" Type="http://schemas.openxmlformats.org/officeDocument/2006/relationships/hyperlink" Target="https://m.edsoo.ru/8bc3626e" TargetMode="External"/><Relationship Id="rId256" Type="http://schemas.openxmlformats.org/officeDocument/2006/relationships/hyperlink" Target="https://m.edsoo.ru/8bc3a210" TargetMode="External"/><Relationship Id="rId277" Type="http://schemas.openxmlformats.org/officeDocument/2006/relationships/hyperlink" Target="https://m.edsoo.ru/8bc3c984" TargetMode="External"/><Relationship Id="rId298" Type="http://schemas.openxmlformats.org/officeDocument/2006/relationships/hyperlink" Target="https://m.edsoo.ru/8bc3ede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bc2aee6" TargetMode="External"/><Relationship Id="rId158" Type="http://schemas.openxmlformats.org/officeDocument/2006/relationships/hyperlink" Target="https://m.edsoo.ru/8bc2d420" TargetMode="External"/><Relationship Id="rId302" Type="http://schemas.openxmlformats.org/officeDocument/2006/relationships/hyperlink" Target="https://m.edsoo.ru/8bc3f7e2" TargetMode="External"/><Relationship Id="rId323" Type="http://schemas.openxmlformats.org/officeDocument/2006/relationships/hyperlink" Target="https://m.edsoo.ru/8bc421fe" TargetMode="External"/><Relationship Id="rId344" Type="http://schemas.openxmlformats.org/officeDocument/2006/relationships/hyperlink" Target="https://m.edsoo.ru/8bc449e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bc2f54a" TargetMode="External"/><Relationship Id="rId365" Type="http://schemas.openxmlformats.org/officeDocument/2006/relationships/hyperlink" Target="https://m.edsoo.ru/8bc467ae" TargetMode="External"/><Relationship Id="rId190" Type="http://schemas.openxmlformats.org/officeDocument/2006/relationships/hyperlink" Target="https://m.edsoo.ru/8bc30288" TargetMode="External"/><Relationship Id="rId204" Type="http://schemas.openxmlformats.org/officeDocument/2006/relationships/hyperlink" Target="https://m.edsoo.ru/8bc32e66" TargetMode="External"/><Relationship Id="rId225" Type="http://schemas.openxmlformats.org/officeDocument/2006/relationships/hyperlink" Target="https://m.edsoo.ru/8bc35c06" TargetMode="External"/><Relationship Id="rId246" Type="http://schemas.openxmlformats.org/officeDocument/2006/relationships/hyperlink" Target="https://m.edsoo.ru/8bc3808c" TargetMode="External"/><Relationship Id="rId267" Type="http://schemas.openxmlformats.org/officeDocument/2006/relationships/hyperlink" Target="https://m.edsoo.ru/8bc3b7dc" TargetMode="External"/><Relationship Id="rId288" Type="http://schemas.openxmlformats.org/officeDocument/2006/relationships/hyperlink" Target="https://m.edsoo.ru/8bc3df8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416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bc2c61a" TargetMode="External"/><Relationship Id="rId169" Type="http://schemas.openxmlformats.org/officeDocument/2006/relationships/hyperlink" Target="https://m.edsoo.ru/8bc2e3ac" TargetMode="External"/><Relationship Id="rId334" Type="http://schemas.openxmlformats.org/officeDocument/2006/relationships/hyperlink" Target="https://m.edsoo.ru/8bc43658" TargetMode="External"/><Relationship Id="rId355" Type="http://schemas.openxmlformats.org/officeDocument/2006/relationships/hyperlink" Target="https://m.edsoo.ru/8bc45b92" TargetMode="External"/><Relationship Id="rId376" Type="http://schemas.openxmlformats.org/officeDocument/2006/relationships/hyperlink" Target="https://m.edsoo.ru/8bc476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112</Pages>
  <Words>26812</Words>
  <Characters>152832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51</cp:revision>
  <cp:lastPrinted>2024-10-02T08:35:00Z</cp:lastPrinted>
  <dcterms:created xsi:type="dcterms:W3CDTF">2024-09-01T06:49:00Z</dcterms:created>
  <dcterms:modified xsi:type="dcterms:W3CDTF">2024-10-02T15:24:00Z</dcterms:modified>
</cp:coreProperties>
</file>