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A4" w:rsidRDefault="00F113A4">
      <w:pPr>
        <w:spacing w:after="0"/>
        <w:ind w:left="120"/>
        <w:jc w:val="center"/>
        <w:rPr>
          <w:lang w:val="ru-RU"/>
        </w:rPr>
      </w:pPr>
      <w:bookmarkStart w:id="0" w:name="block-9358511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Pictures\img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A4" w:rsidRDefault="00F113A4">
      <w:pPr>
        <w:spacing w:after="0"/>
        <w:ind w:left="120"/>
        <w:jc w:val="center"/>
        <w:rPr>
          <w:lang w:val="ru-RU"/>
        </w:rPr>
      </w:pPr>
    </w:p>
    <w:p w:rsidR="00F113A4" w:rsidRPr="00EB1C68" w:rsidRDefault="00F113A4">
      <w:pPr>
        <w:spacing w:after="0"/>
        <w:ind w:left="120"/>
        <w:jc w:val="center"/>
        <w:rPr>
          <w:lang w:val="ru-RU"/>
        </w:rPr>
      </w:pPr>
    </w:p>
    <w:p w:rsidR="0005350F" w:rsidRPr="00EB1C68" w:rsidRDefault="0005350F">
      <w:pPr>
        <w:spacing w:after="0"/>
        <w:ind w:left="120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bookmarkStart w:id="1" w:name="block-9358512"/>
      <w:bookmarkEnd w:id="0"/>
      <w:r w:rsidRPr="00EB1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EB1C6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8258B7">
        <w:rPr>
          <w:rFonts w:ascii="Times New Roman" w:hAnsi="Times New Roman"/>
          <w:color w:val="000000"/>
          <w:sz w:val="28"/>
          <w:lang w:val="ru-RU"/>
        </w:rPr>
        <w:t>яет – 270 часов: в 1 классе – 66 часов (2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часа в не</w:t>
      </w:r>
      <w:r w:rsidR="008258B7">
        <w:rPr>
          <w:rFonts w:ascii="Times New Roman" w:hAnsi="Times New Roman"/>
          <w:color w:val="000000"/>
          <w:sz w:val="28"/>
          <w:lang w:val="ru-RU"/>
        </w:rPr>
        <w:t>делю), во 2 классе – 68 часов (2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58B7">
        <w:rPr>
          <w:rFonts w:ascii="Times New Roman" w:hAnsi="Times New Roman"/>
          <w:color w:val="000000"/>
          <w:sz w:val="28"/>
          <w:lang w:val="ru-RU"/>
        </w:rPr>
        <w:t>часа в неделю), в 3 классе – 68 часов (2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58B7"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часов (2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  <w:r w:rsidRPr="00EB1C68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05350F">
      <w:pPr>
        <w:rPr>
          <w:lang w:val="ru-RU"/>
        </w:rPr>
        <w:sectPr w:rsidR="0005350F" w:rsidRPr="00EB1C68">
          <w:pgSz w:w="11906" w:h="16383"/>
          <w:pgMar w:top="1134" w:right="850" w:bottom="1134" w:left="1701" w:header="720" w:footer="720" w:gutter="0"/>
          <w:cols w:space="720"/>
        </w:sect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bookmarkStart w:id="3" w:name="block-9358506"/>
      <w:bookmarkEnd w:id="1"/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C6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EB1C68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5350F" w:rsidRPr="00EB1C68" w:rsidRDefault="0005350F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C6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05350F" w:rsidRPr="00EB1C68" w:rsidRDefault="0005350F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574BB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C68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EB1C6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B1C6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05350F" w:rsidRPr="00EB1C68" w:rsidRDefault="0005350F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>».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Прикладно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5350F" w:rsidRPr="00EB1C68" w:rsidRDefault="0005350F">
      <w:pPr>
        <w:rPr>
          <w:lang w:val="ru-RU"/>
        </w:rPr>
        <w:sectPr w:rsidR="0005350F" w:rsidRPr="00EB1C68">
          <w:pgSz w:w="11906" w:h="16383"/>
          <w:pgMar w:top="1134" w:right="850" w:bottom="1134" w:left="1701" w:header="720" w:footer="720" w:gutter="0"/>
          <w:cols w:space="720"/>
        </w:sect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9358508"/>
      <w:bookmarkEnd w:id="3"/>
      <w:bookmarkEnd w:id="8"/>
      <w:r w:rsidRPr="00EB1C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350F" w:rsidRPr="00EB1C68" w:rsidRDefault="0005350F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5350F" w:rsidRPr="00EB1C68" w:rsidRDefault="00EB1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5350F" w:rsidRPr="00EB1C68" w:rsidRDefault="00EB1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5350F" w:rsidRPr="00EB1C68" w:rsidRDefault="00EB1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5350F" w:rsidRPr="00EB1C68" w:rsidRDefault="00EB1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5350F" w:rsidRPr="00EB1C68" w:rsidRDefault="00EB1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5350F" w:rsidRPr="00EB1C68" w:rsidRDefault="00EB1C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5350F" w:rsidRPr="00EB1C68" w:rsidRDefault="0005350F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350F" w:rsidRPr="00EB1C68" w:rsidRDefault="00EB1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5350F" w:rsidRPr="00EB1C68" w:rsidRDefault="00EB1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5350F" w:rsidRPr="00EB1C68" w:rsidRDefault="00EB1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5350F" w:rsidRPr="00EB1C68" w:rsidRDefault="00EB1C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5350F" w:rsidRPr="00EB1C68" w:rsidRDefault="00EB1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5350F" w:rsidRPr="00EB1C68" w:rsidRDefault="00EB1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5350F" w:rsidRPr="00EB1C68" w:rsidRDefault="00EB1C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350F" w:rsidRPr="00EB1C68" w:rsidRDefault="00EB1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5350F" w:rsidRPr="00EB1C68" w:rsidRDefault="00EB1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5350F" w:rsidRPr="00EB1C68" w:rsidRDefault="00EB1C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5350F" w:rsidRPr="00EB1C68" w:rsidRDefault="00EB1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05350F" w:rsidRPr="00EB1C68" w:rsidRDefault="00EB1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5350F" w:rsidRPr="00EB1C68" w:rsidRDefault="00EB1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5350F" w:rsidRPr="00EB1C68" w:rsidRDefault="00EB1C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5350F" w:rsidRPr="00EB1C68" w:rsidRDefault="00EB1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5350F" w:rsidRPr="00EB1C68" w:rsidRDefault="00EB1C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350F" w:rsidRPr="00EB1C68" w:rsidRDefault="00EB1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5350F" w:rsidRPr="00EB1C68" w:rsidRDefault="00EB1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5350F" w:rsidRPr="00EB1C68" w:rsidRDefault="00EB1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5350F" w:rsidRPr="00EB1C68" w:rsidRDefault="00EB1C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5350F" w:rsidRPr="00EB1C68" w:rsidRDefault="00EB1C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5350F" w:rsidRPr="00EB1C68" w:rsidRDefault="00EB1C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5350F" w:rsidRPr="00EB1C68" w:rsidRDefault="00EB1C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5350F" w:rsidRPr="00EB1C68" w:rsidRDefault="00EB1C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5350F" w:rsidRPr="00EB1C68" w:rsidRDefault="00EB1C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5350F" w:rsidRPr="00EB1C68" w:rsidRDefault="00EB1C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5350F" w:rsidRPr="00EB1C68" w:rsidRDefault="00EB1C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350F" w:rsidRPr="00EB1C68" w:rsidRDefault="00EB1C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5350F" w:rsidRPr="00EB1C68" w:rsidRDefault="00EB1C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5350F" w:rsidRPr="00EB1C68" w:rsidRDefault="00EB1C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5350F" w:rsidRPr="00EB1C68" w:rsidRDefault="00EB1C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5350F" w:rsidRPr="00EB1C68" w:rsidRDefault="00EB1C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5350F" w:rsidRPr="00EB1C68" w:rsidRDefault="00EB1C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5350F" w:rsidRPr="00EB1C68" w:rsidRDefault="00EB1C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5350F" w:rsidRPr="00EB1C68" w:rsidRDefault="00EB1C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5350F" w:rsidRDefault="00EB1C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350F" w:rsidRPr="00EB1C68" w:rsidRDefault="00EB1C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5350F" w:rsidRPr="00EB1C68" w:rsidRDefault="00EB1C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5350F" w:rsidRPr="00EB1C68" w:rsidRDefault="0005350F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05350F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5350F" w:rsidRPr="00EB1C68" w:rsidRDefault="00EB1C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05350F" w:rsidRPr="00EB1C68" w:rsidRDefault="0005350F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5350F" w:rsidRPr="00EB1C68" w:rsidRDefault="00EB1C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05350F" w:rsidRPr="00EB1C68" w:rsidRDefault="0005350F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5350F" w:rsidRPr="00EB1C68" w:rsidRDefault="00EB1C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05350F" w:rsidRPr="00EB1C68" w:rsidRDefault="0005350F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05350F" w:rsidRPr="00EB1C68" w:rsidRDefault="0005350F">
      <w:pPr>
        <w:spacing w:after="0" w:line="264" w:lineRule="auto"/>
        <w:ind w:left="120"/>
        <w:jc w:val="both"/>
        <w:rPr>
          <w:lang w:val="ru-RU"/>
        </w:rPr>
      </w:pPr>
    </w:p>
    <w:p w:rsidR="0005350F" w:rsidRPr="00EB1C68" w:rsidRDefault="00EB1C68">
      <w:pPr>
        <w:spacing w:after="0" w:line="264" w:lineRule="auto"/>
        <w:ind w:left="120"/>
        <w:jc w:val="both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50F" w:rsidRPr="00EB1C68" w:rsidRDefault="00EB1C68">
      <w:pPr>
        <w:spacing w:after="0" w:line="264" w:lineRule="auto"/>
        <w:ind w:firstLine="600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1C6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1C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B1C6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>;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EB1C68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EB1C68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bookmarkStart w:id="21" w:name="_GoBack"/>
      <w:bookmarkEnd w:id="21"/>
      <w:r w:rsidRPr="00EB1C6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5350F" w:rsidRPr="00EB1C68" w:rsidRDefault="00EB1C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1C6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5350F" w:rsidRPr="00EB1C68" w:rsidRDefault="0005350F">
      <w:pPr>
        <w:rPr>
          <w:lang w:val="ru-RU"/>
        </w:rPr>
        <w:sectPr w:rsidR="0005350F" w:rsidRPr="00EB1C68">
          <w:pgSz w:w="11906" w:h="16383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bookmarkStart w:id="22" w:name="block-9358507"/>
      <w:bookmarkEnd w:id="9"/>
      <w:r w:rsidRPr="00EB1C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535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5A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C4F6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Pr="005A40CB" w:rsidRDefault="005A40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5A4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5C4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Pr="005C4F61" w:rsidRDefault="005A40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C4F6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40C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Pr="005A40CB" w:rsidRDefault="005A40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Pr="005A40CB" w:rsidRDefault="00EB1C68">
            <w:pPr>
              <w:spacing w:after="0"/>
              <w:ind w:left="135"/>
              <w:jc w:val="center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A40C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5350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50F" w:rsidRPr="00BA717D" w:rsidRDefault="00EB1C68">
            <w:pPr>
              <w:spacing w:after="0"/>
              <w:ind w:left="135"/>
              <w:jc w:val="center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717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50F" w:rsidRPr="00BA717D" w:rsidRDefault="00BA71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50F" w:rsidRPr="00BA717D" w:rsidRDefault="00EB1C68">
            <w:pPr>
              <w:spacing w:after="0"/>
              <w:ind w:left="135"/>
              <w:jc w:val="center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717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350F" w:rsidTr="008A037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8A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Pr="008A037C" w:rsidRDefault="008A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8A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8A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8A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Pr="008A037C" w:rsidRDefault="008A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5350F" w:rsidTr="008A03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79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Default="00BE2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Tr="008A03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350F" w:rsidRPr="00BE2794" w:rsidRDefault="00EB1C68">
            <w:pPr>
              <w:spacing w:after="0"/>
              <w:ind w:left="135"/>
              <w:jc w:val="center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79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5350F" w:rsidTr="00AF704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350F" w:rsidRDefault="000535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Pr="00AF704F" w:rsidRDefault="00AF7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Pr="00AF704F" w:rsidRDefault="00AF70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844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44D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Pr="00AF704F" w:rsidRDefault="00AF704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844D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RPr="008A03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EB1C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05350F" w:rsidTr="00AF704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44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0535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053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AF7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44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B1C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  <w:tr w:rsidR="0005350F" w:rsidTr="00AF70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50F" w:rsidRPr="00EB1C68" w:rsidRDefault="00EB1C68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F704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350F" w:rsidRDefault="00EB1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350F" w:rsidRDefault="0005350F"/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bookmarkStart w:id="23" w:name="block-935850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6813"/>
        <w:gridCol w:w="1559"/>
        <w:gridCol w:w="1843"/>
        <w:gridCol w:w="1942"/>
      </w:tblGrid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05350F" w:rsidRPr="00564467" w:rsidRDefault="0005350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6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05350F" w:rsidRPr="00564467" w:rsidRDefault="0005350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Pr="00564467" w:rsidRDefault="0005350F">
            <w:pPr>
              <w:rPr>
                <w:color w:val="000000" w:themeColor="text1"/>
              </w:rPr>
            </w:pPr>
          </w:p>
        </w:tc>
        <w:tc>
          <w:tcPr>
            <w:tcW w:w="6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50F" w:rsidRPr="00564467" w:rsidRDefault="0005350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05350F" w:rsidRPr="00564467" w:rsidRDefault="0005350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05350F" w:rsidRPr="00564467" w:rsidRDefault="0005350F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05350F" w:rsidRPr="00564467" w:rsidRDefault="0005350F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такое физическая культура</w:t>
            </w:r>
            <w:r w:rsidR="007C6962"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Современные физические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Режим дня и правила его составления и соблюдения</w:t>
            </w:r>
            <w:r w:rsidR="007C6962"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Личная гигиена и гигиенические процедуры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  <w:r w:rsidR="00F155EB"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Понятие гимнастики и спортивной гимнастики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поведения на уроках физической культуры</w:t>
            </w:r>
            <w:r w:rsidR="007C6962"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Осанка человека. Упражнения для осанки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Учимся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гимнастическим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Акробатические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основные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техники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повороты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Гимнастические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мячом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Гимнастические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со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скакалкой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Гимнастические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прыжках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Подъем туловища из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положения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Подъем ног из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положения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Разучивание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прыжков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группировке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F155E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</w:t>
            </w:r>
            <w:r w:rsidR="00EB1C68" w:rsidRPr="00564467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37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39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40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Считалки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для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подвижных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47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48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49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50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ГТО – что это такое? История ГТО. Спортивные нормативы Основные правила, ТБ на уроках, особенности проведения испытаний (тестов) ВФСК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57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58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Смешанное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передвижение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59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ГТО. Ходьба на лыжах.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61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62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положения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лежа на спине.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63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64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положения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65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="005A40CB"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 Челночный бег 3*10м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5A40CB">
            <w:pPr>
              <w:spacing w:after="0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66</w:t>
            </w:r>
          </w:p>
        </w:tc>
        <w:tc>
          <w:tcPr>
            <w:tcW w:w="681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05350F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5A40CB"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05350F" w:rsidRPr="00564467" w:rsidRDefault="00EB1C6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385"/>
        <w:gridCol w:w="1559"/>
        <w:gridCol w:w="1843"/>
        <w:gridCol w:w="1984"/>
      </w:tblGrid>
      <w:tr w:rsidR="00564467" w:rsidTr="00564467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7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67" w:rsidRDefault="00564467"/>
        </w:tc>
        <w:tc>
          <w:tcPr>
            <w:tcW w:w="73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67" w:rsidRDefault="0056446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RPr="00BA717D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Олимпийских игр</w:t>
            </w:r>
            <w:r w:rsidR="00BA71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A717D"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717D"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Олимпийские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64467" w:rsidRPr="00BA717D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</w:t>
            </w:r>
            <w:r w:rsidR="00BA71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A717D"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717D"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качества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64467" w:rsidRPr="00BA717D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физическое качество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64467" w:rsidRPr="00BA717D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Быстрота как физическое качество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BA717D" w:rsidRDefault="00564467">
            <w:pPr>
              <w:spacing w:after="0"/>
              <w:ind w:left="135"/>
              <w:rPr>
                <w:lang w:val="ru-RU"/>
              </w:rPr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  <w:proofErr w:type="gramStart"/>
            <w:r w:rsidR="00BA717D"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717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BA717D"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BA7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564467">
            <w:pPr>
              <w:spacing w:after="0"/>
              <w:ind w:left="135"/>
              <w:rPr>
                <w:lang w:val="ru-RU"/>
              </w:rPr>
            </w:pPr>
            <w:r w:rsidRPr="00A7456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</w:t>
            </w:r>
            <w:r w:rsidR="00A7456C" w:rsidRPr="00A7456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="00A7456C" w:rsidRPr="00A7456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Составление комплекса утренней зарядки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A7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A745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A7456C" w:rsidRDefault="00A745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D56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D56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D56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D56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D56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Default="00D56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64467" w:rsidRPr="00D56E53" w:rsidRDefault="00D56E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385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Pr="00F113A4" w:rsidRDefault="00564467">
            <w:pPr>
              <w:spacing w:after="0"/>
              <w:ind w:left="135"/>
              <w:jc w:val="center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13A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42"/>
        <w:gridCol w:w="1559"/>
        <w:gridCol w:w="1843"/>
        <w:gridCol w:w="1984"/>
      </w:tblGrid>
      <w:tr w:rsidR="00564467" w:rsidTr="005644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7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67" w:rsidRDefault="00564467"/>
        </w:tc>
        <w:tc>
          <w:tcPr>
            <w:tcW w:w="7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67" w:rsidRDefault="0056446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4467" w:rsidRDefault="00564467">
            <w:pPr>
              <w:spacing w:after="0"/>
              <w:ind w:left="135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F2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F274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743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74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F274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74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274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F2743E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\50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Default="000C7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6446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0C79A5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C79A5" w:rsidRPr="00EB1C68" w:rsidRDefault="000C79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79A5" w:rsidRDefault="000C79A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C79A5" w:rsidRDefault="000C79A5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0C79A5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C79A5" w:rsidRPr="00EB1C68" w:rsidRDefault="000C79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79A5" w:rsidRDefault="000C79A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C79A5" w:rsidRDefault="000C79A5">
            <w:pPr>
              <w:spacing w:after="0"/>
              <w:ind w:left="135"/>
              <w:jc w:val="center"/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64467" w:rsidRPr="000C79A5" w:rsidRDefault="000C79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</w:p>
        </w:tc>
      </w:tr>
      <w:tr w:rsidR="000C79A5" w:rsidRPr="000C79A5" w:rsidTr="005644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242" w:type="dxa"/>
            <w:tcMar>
              <w:top w:w="50" w:type="dxa"/>
              <w:left w:w="100" w:type="dxa"/>
            </w:tcMar>
            <w:vAlign w:val="center"/>
          </w:tcPr>
          <w:p w:rsidR="000C79A5" w:rsidRPr="00EB1C68" w:rsidRDefault="000C79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C79A5" w:rsidRPr="00EB1C68" w:rsidRDefault="000C79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C79A5" w:rsidRPr="000C79A5" w:rsidRDefault="000C79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64467" w:rsidTr="00564467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564467" w:rsidRPr="00EB1C68" w:rsidRDefault="00564467">
            <w:pPr>
              <w:spacing w:after="0"/>
              <w:ind w:left="135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4467" w:rsidRPr="00F113A4" w:rsidRDefault="00564467">
            <w:pPr>
              <w:spacing w:after="0"/>
              <w:ind w:left="135"/>
              <w:jc w:val="center"/>
              <w:rPr>
                <w:lang w:val="ru-RU"/>
              </w:rPr>
            </w:pPr>
            <w:r w:rsidRPr="00EB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13A4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64467" w:rsidRDefault="0056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Default="00EB1C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6816"/>
        <w:gridCol w:w="1560"/>
        <w:gridCol w:w="1842"/>
        <w:gridCol w:w="1985"/>
      </w:tblGrid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6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67" w:rsidRPr="00564467" w:rsidRDefault="00564467">
            <w:pPr>
              <w:rPr>
                <w:color w:val="000000" w:themeColor="text1"/>
              </w:rPr>
            </w:pPr>
          </w:p>
        </w:tc>
        <w:tc>
          <w:tcPr>
            <w:tcW w:w="6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467" w:rsidRPr="00564467" w:rsidRDefault="0056446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56446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 истории развития физической культуры в России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 истории развития национальных видов спорта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Самостоятельная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физическая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 Закаливание организма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предупреждения травм на уроках физической культуры Оказание первой помощи на занятиях физической культуры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  <w:lang w:val="ru-RU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Акробатическая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комбинация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Акробатическая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комбинация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Опорной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Опорной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Обучение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опорному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прыжку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гимнастической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перекладине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гимнастической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перекладине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Танцевальные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«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Летка-енка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Беговые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Беговые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Передвижение на лыжах одновременным одношажным ходом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 небольшого склона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Подводящие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из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из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волейбол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из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баскетбол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из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баскетбол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из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Упражнения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из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футбол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Правила выполнения спортивных нормативов 3 ступени Правила ТБ на уроках. Здоровье и ЗОЖ.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ГТО в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наше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Бег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30м.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Бег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1000м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положения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положения</w:t>
            </w:r>
            <w:proofErr w:type="gramEnd"/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лежа на спине.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Подвижные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 w:rsidP="00157A13">
            <w:pPr>
              <w:pStyle w:val="af0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6816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Челночный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бег</w:t>
            </w:r>
            <w:proofErr w:type="spellEnd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3*10м. </w:t>
            </w:r>
            <w:proofErr w:type="spellStart"/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>Эстафеты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</w:tr>
      <w:tr w:rsidR="00564467" w:rsidRPr="00564467" w:rsidTr="00564467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68</w:t>
            </w: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4467" w:rsidRPr="00564467" w:rsidRDefault="00564467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64467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</w:tr>
    </w:tbl>
    <w:p w:rsidR="0005350F" w:rsidRDefault="0005350F">
      <w:pPr>
        <w:sectPr w:rsidR="000535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50F" w:rsidRPr="00F113A4" w:rsidRDefault="00EB1C68">
      <w:pPr>
        <w:spacing w:after="0"/>
        <w:ind w:left="120"/>
        <w:rPr>
          <w:lang w:val="ru-RU"/>
        </w:rPr>
      </w:pPr>
      <w:bookmarkStart w:id="24" w:name="block-9358510"/>
      <w:bookmarkEnd w:id="23"/>
      <w:r w:rsidRPr="00F113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350F" w:rsidRPr="00F113A4" w:rsidRDefault="00EB1C68">
      <w:pPr>
        <w:spacing w:after="0" w:line="480" w:lineRule="auto"/>
        <w:ind w:left="120"/>
        <w:rPr>
          <w:lang w:val="ru-RU"/>
        </w:rPr>
      </w:pPr>
      <w:r w:rsidRPr="00F113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13A4" w:rsidRDefault="00EB1C68" w:rsidP="00F113A4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>​‌‌​</w:t>
      </w:r>
      <w:r w:rsidR="00F113A4" w:rsidRPr="00F113A4">
        <w:rPr>
          <w:rStyle w:val="a4"/>
          <w:color w:val="000000"/>
          <w:sz w:val="28"/>
          <w:szCs w:val="28"/>
        </w:rPr>
        <w:t xml:space="preserve"> </w:t>
      </w:r>
      <w:r w:rsidR="00F113A4">
        <w:rPr>
          <w:rStyle w:val="c5"/>
          <w:color w:val="000000"/>
          <w:sz w:val="28"/>
          <w:szCs w:val="28"/>
        </w:rPr>
        <w:t>• Физическая культура, 1-4 классы/ Лях В.И., Акционерное общество «Издательство «Просвещение»‌​</w:t>
      </w:r>
    </w:p>
    <w:p w:rsidR="00F113A4" w:rsidRDefault="00F113A4" w:rsidP="00F113A4">
      <w:pPr>
        <w:pStyle w:val="c6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Физическая культура - 1 класс - Российская электронная школа (resh.edu.ru)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 https://www.gto.ru</w:t>
      </w:r>
    </w:p>
    <w:p w:rsidR="0005350F" w:rsidRPr="00F113A4" w:rsidRDefault="00EB1C68">
      <w:pPr>
        <w:spacing w:after="0"/>
        <w:ind w:left="120"/>
        <w:rPr>
          <w:lang w:val="ru-RU"/>
        </w:rPr>
      </w:pPr>
      <w:r w:rsidRPr="00F113A4">
        <w:rPr>
          <w:rFonts w:ascii="Times New Roman" w:hAnsi="Times New Roman"/>
          <w:color w:val="000000"/>
          <w:sz w:val="28"/>
          <w:lang w:val="ru-RU"/>
        </w:rPr>
        <w:t>​</w:t>
      </w:r>
    </w:p>
    <w:p w:rsidR="0005350F" w:rsidRPr="00F113A4" w:rsidRDefault="00EB1C68">
      <w:pPr>
        <w:spacing w:after="0" w:line="480" w:lineRule="auto"/>
        <w:ind w:left="120"/>
        <w:rPr>
          <w:lang w:val="ru-RU"/>
        </w:rPr>
      </w:pPr>
      <w:r w:rsidRPr="00F113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350F" w:rsidRPr="00F113A4" w:rsidRDefault="00EB1C68">
      <w:pPr>
        <w:spacing w:after="0" w:line="480" w:lineRule="auto"/>
        <w:ind w:left="120"/>
        <w:rPr>
          <w:lang w:val="ru-RU"/>
        </w:rPr>
      </w:pPr>
      <w:r w:rsidRPr="00F113A4">
        <w:rPr>
          <w:rFonts w:ascii="Times New Roman" w:hAnsi="Times New Roman"/>
          <w:color w:val="000000"/>
          <w:sz w:val="28"/>
          <w:lang w:val="ru-RU"/>
        </w:rPr>
        <w:t>​‌‌​</w:t>
      </w:r>
      <w:r w:rsidR="00F113A4" w:rsidRPr="00F113A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13A4">
        <w:rPr>
          <w:rStyle w:val="c5"/>
          <w:color w:val="000000"/>
          <w:sz w:val="28"/>
          <w:szCs w:val="28"/>
          <w:shd w:val="clear" w:color="auto" w:fill="FFFFFF"/>
        </w:rPr>
        <w:t>https</w:t>
      </w:r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resh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edu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/</w:t>
      </w:r>
      <w:r w:rsidR="00F113A4" w:rsidRPr="00F113A4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 w:rsidR="00F113A4">
        <w:rPr>
          <w:rStyle w:val="c5"/>
          <w:color w:val="000000"/>
          <w:sz w:val="28"/>
          <w:szCs w:val="28"/>
          <w:shd w:val="clear" w:color="auto" w:fill="FFFFFF"/>
        </w:rPr>
        <w:t> https</w:t>
      </w:r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edsoo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Metodicheskie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_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videouroki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htm</w:t>
      </w:r>
      <w:proofErr w:type="spellEnd"/>
      <w:r w:rsidR="00F113A4" w:rsidRPr="00F113A4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 w:rsidR="00F113A4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Методические рекомендации | ВФСК ГТО (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gto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)</w:t>
      </w:r>
      <w:r w:rsidR="00F113A4" w:rsidRPr="00F113A4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 w:rsidR="00F113A4">
        <w:rPr>
          <w:rStyle w:val="c5"/>
          <w:color w:val="000000"/>
          <w:sz w:val="28"/>
          <w:szCs w:val="28"/>
          <w:shd w:val="clear" w:color="auto" w:fill="FFFFFF"/>
        </w:rPr>
        <w:t> https</w:t>
      </w:r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://</w:t>
      </w:r>
      <w:r w:rsidR="00F113A4">
        <w:rPr>
          <w:rStyle w:val="c5"/>
          <w:color w:val="000000"/>
          <w:sz w:val="28"/>
          <w:szCs w:val="28"/>
          <w:shd w:val="clear" w:color="auto" w:fill="FFFFFF"/>
        </w:rPr>
        <w:t>www</w:t>
      </w:r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gto</w:t>
      </w:r>
      <w:proofErr w:type="spellEnd"/>
      <w:r w:rsidR="00F113A4"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="00F113A4"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</w:p>
    <w:p w:rsidR="0005350F" w:rsidRPr="00F113A4" w:rsidRDefault="0005350F">
      <w:pPr>
        <w:spacing w:after="0"/>
        <w:ind w:left="120"/>
        <w:rPr>
          <w:lang w:val="ru-RU"/>
        </w:rPr>
      </w:pPr>
    </w:p>
    <w:p w:rsidR="0005350F" w:rsidRPr="00EB1C68" w:rsidRDefault="00EB1C68">
      <w:pPr>
        <w:spacing w:after="0" w:line="480" w:lineRule="auto"/>
        <w:ind w:left="120"/>
        <w:rPr>
          <w:lang w:val="ru-RU"/>
        </w:rPr>
      </w:pPr>
      <w:r w:rsidRPr="00EB1C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50F" w:rsidRPr="00F113A4" w:rsidRDefault="00EB1C68">
      <w:pPr>
        <w:spacing w:after="0" w:line="480" w:lineRule="auto"/>
        <w:ind w:left="120"/>
        <w:rPr>
          <w:lang w:val="ru-RU"/>
        </w:rPr>
      </w:pPr>
      <w:r w:rsidRPr="00F113A4">
        <w:rPr>
          <w:rFonts w:ascii="Times New Roman" w:hAnsi="Times New Roman"/>
          <w:color w:val="000000"/>
          <w:sz w:val="28"/>
          <w:lang w:val="ru-RU"/>
        </w:rPr>
        <w:t>​</w:t>
      </w:r>
      <w:r w:rsidRPr="00F113A4">
        <w:rPr>
          <w:rFonts w:ascii="Times New Roman" w:hAnsi="Times New Roman"/>
          <w:color w:val="333333"/>
          <w:sz w:val="28"/>
          <w:lang w:val="ru-RU"/>
        </w:rPr>
        <w:t>​‌‌</w:t>
      </w:r>
      <w:r w:rsidRPr="00F113A4">
        <w:rPr>
          <w:rFonts w:ascii="Times New Roman" w:hAnsi="Times New Roman"/>
          <w:color w:val="000000"/>
          <w:sz w:val="28"/>
          <w:lang w:val="ru-RU"/>
        </w:rPr>
        <w:t>​</w:t>
      </w:r>
    </w:p>
    <w:p w:rsidR="0005350F" w:rsidRPr="00F113A4" w:rsidRDefault="00F113A4">
      <w:pPr>
        <w:rPr>
          <w:lang w:val="ru-RU"/>
        </w:rPr>
        <w:sectPr w:rsidR="0005350F" w:rsidRPr="00F113A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5"/>
          <w:color w:val="000000"/>
          <w:sz w:val="28"/>
          <w:szCs w:val="28"/>
          <w:shd w:val="clear" w:color="auto" w:fill="FFFFFF"/>
        </w:rPr>
        <w:t>https</w:t>
      </w:r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uchi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>https</w:t>
      </w:r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edsoo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Metodicheskie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_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videouroki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htm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Физическая культура</w:t>
      </w:r>
      <w:r w:rsidRPr="00F113A4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- Российская электронная школа (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resh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edu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)</w:t>
      </w:r>
      <w:r w:rsidRPr="00F113A4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 https</w:t>
      </w:r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5"/>
          <w:color w:val="000000"/>
          <w:sz w:val="28"/>
          <w:szCs w:val="28"/>
          <w:shd w:val="clear" w:color="auto" w:fill="FFFFFF"/>
        </w:rPr>
        <w:t>www</w:t>
      </w:r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gto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Pr="00F113A4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ВФСК ГТО (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gto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ru</w:t>
      </w:r>
      <w:proofErr w:type="spellEnd"/>
      <w:r w:rsidRPr="00F113A4">
        <w:rPr>
          <w:rStyle w:val="c5"/>
          <w:color w:val="000000"/>
          <w:sz w:val="28"/>
          <w:szCs w:val="28"/>
          <w:shd w:val="clear" w:color="auto" w:fill="FFFFFF"/>
          <w:lang w:val="ru-RU"/>
        </w:rPr>
        <w:t>)</w:t>
      </w:r>
    </w:p>
    <w:bookmarkEnd w:id="24"/>
    <w:p w:rsidR="00EB1C68" w:rsidRPr="00F113A4" w:rsidRDefault="00EB1C68">
      <w:pPr>
        <w:rPr>
          <w:lang w:val="ru-RU"/>
        </w:rPr>
      </w:pPr>
    </w:p>
    <w:sectPr w:rsidR="00EB1C68" w:rsidRPr="00F113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58E"/>
    <w:multiLevelType w:val="multilevel"/>
    <w:tmpl w:val="7B46B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D37F0"/>
    <w:multiLevelType w:val="multilevel"/>
    <w:tmpl w:val="76588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B4040"/>
    <w:multiLevelType w:val="multilevel"/>
    <w:tmpl w:val="0E6C9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A2B51"/>
    <w:multiLevelType w:val="multilevel"/>
    <w:tmpl w:val="E9F03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6B48A2"/>
    <w:multiLevelType w:val="multilevel"/>
    <w:tmpl w:val="590ED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B7849"/>
    <w:multiLevelType w:val="multilevel"/>
    <w:tmpl w:val="A4CE0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5375A"/>
    <w:multiLevelType w:val="multilevel"/>
    <w:tmpl w:val="7A3E2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41F36"/>
    <w:multiLevelType w:val="multilevel"/>
    <w:tmpl w:val="06D21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702C2F"/>
    <w:multiLevelType w:val="multilevel"/>
    <w:tmpl w:val="86D29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A7401C"/>
    <w:multiLevelType w:val="multilevel"/>
    <w:tmpl w:val="8AF0A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56169"/>
    <w:multiLevelType w:val="multilevel"/>
    <w:tmpl w:val="82F0C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1227E"/>
    <w:multiLevelType w:val="multilevel"/>
    <w:tmpl w:val="F552D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353A72"/>
    <w:multiLevelType w:val="multilevel"/>
    <w:tmpl w:val="DB92F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8644D8"/>
    <w:multiLevelType w:val="multilevel"/>
    <w:tmpl w:val="875AF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37ACF"/>
    <w:multiLevelType w:val="multilevel"/>
    <w:tmpl w:val="53B47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E51B42"/>
    <w:multiLevelType w:val="hybridMultilevel"/>
    <w:tmpl w:val="C2C2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C730B"/>
    <w:multiLevelType w:val="multilevel"/>
    <w:tmpl w:val="8B4EA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9C162D"/>
    <w:multiLevelType w:val="multilevel"/>
    <w:tmpl w:val="CDF24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611649"/>
    <w:multiLevelType w:val="hybridMultilevel"/>
    <w:tmpl w:val="5C0C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 w:numId="17">
    <w:abstractNumId w:val="9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350F"/>
    <w:rsid w:val="0005350F"/>
    <w:rsid w:val="000C79A5"/>
    <w:rsid w:val="00157A13"/>
    <w:rsid w:val="004844D9"/>
    <w:rsid w:val="00564467"/>
    <w:rsid w:val="005727F2"/>
    <w:rsid w:val="005A40CB"/>
    <w:rsid w:val="005C4F61"/>
    <w:rsid w:val="007C6962"/>
    <w:rsid w:val="008258B7"/>
    <w:rsid w:val="008A037C"/>
    <w:rsid w:val="00917CE8"/>
    <w:rsid w:val="00A7456C"/>
    <w:rsid w:val="00A81B02"/>
    <w:rsid w:val="00AF704F"/>
    <w:rsid w:val="00BA717D"/>
    <w:rsid w:val="00BE2794"/>
    <w:rsid w:val="00D56E53"/>
    <w:rsid w:val="00D574BB"/>
    <w:rsid w:val="00EB1C68"/>
    <w:rsid w:val="00F113A4"/>
    <w:rsid w:val="00F155EB"/>
    <w:rsid w:val="00F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4B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157A13"/>
    <w:pPr>
      <w:ind w:left="720"/>
      <w:contextualSpacing/>
    </w:pPr>
  </w:style>
  <w:style w:type="paragraph" w:customStyle="1" w:styleId="c63">
    <w:name w:val="c63"/>
    <w:basedOn w:val="a"/>
    <w:rsid w:val="00F1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F11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D66B-C53F-4DD1-B876-2A8D8A69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2023-09-13T11:57:00Z</cp:lastPrinted>
  <dcterms:created xsi:type="dcterms:W3CDTF">2023-09-10T14:11:00Z</dcterms:created>
  <dcterms:modified xsi:type="dcterms:W3CDTF">2023-09-17T14:04:00Z</dcterms:modified>
</cp:coreProperties>
</file>